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pStyle w:val="Title"/>
        <w:rPr/>
      </w:pPr>
      <w:bookmarkStart w:colFirst="0" w:colLast="0" w:name="_9t1vkwn6b2jt" w:id="0"/>
      <w:bookmarkEnd w:id="0"/>
      <w:r w:rsidDel="00000000" w:rsidR="00000000" w:rsidRPr="00000000">
        <w:rPr>
          <w:rtl w:val="0"/>
        </w:rPr>
        <w:t xml:space="preserve">S1: Supplement tables and figures</w:t>
      </w:r>
    </w:p>
    <w:p w:rsidR="00000000" w:rsidDel="00000000" w:rsidP="00000000" w:rsidRDefault="00000000" w:rsidRPr="00000000" w14:paraId="00000003">
      <w:pPr>
        <w:pStyle w:val="Heading2"/>
        <w:rPr/>
      </w:pPr>
      <w:bookmarkStart w:colFirst="0" w:colLast="0" w:name="_vvpkkgohxzxo" w:id="1"/>
      <w:bookmarkEnd w:id="1"/>
      <w:r w:rsidDel="00000000" w:rsidR="00000000" w:rsidRPr="00000000">
        <w:rPr>
          <w:rtl w:val="0"/>
        </w:rPr>
        <w:t xml:space="preserve">About</w:t>
      </w:r>
    </w:p>
    <w:p w:rsidR="00000000" w:rsidDel="00000000" w:rsidP="00000000" w:rsidRDefault="00000000" w:rsidRPr="00000000" w14:paraId="00000004">
      <w:pPr>
        <w:rPr/>
      </w:pPr>
      <w:r w:rsidDel="00000000" w:rsidR="00000000" w:rsidRPr="00000000">
        <w:rPr>
          <w:rtl w:val="0"/>
        </w:rPr>
        <w:t xml:space="preserve">This document contains supplemental tables and figures for the paper title ”</w:t>
      </w:r>
      <w:r w:rsidDel="00000000" w:rsidR="00000000" w:rsidRPr="00000000">
        <w:rPr>
          <w:rFonts w:ascii="Calibri" w:cs="Calibri" w:eastAsia="Calibri" w:hAnsi="Calibri"/>
          <w:sz w:val="24"/>
          <w:szCs w:val="24"/>
          <w:rtl w:val="0"/>
        </w:rPr>
        <w:t xml:space="preserve">Biological thresholds for mCDR changes to seawater carbonate chemistry” by Paul McElhany, Mattias Cape, Giulia Faucher, Christina Frieder, Lenaig Hemery, Debora</w:t>
      </w:r>
      <w:r w:rsidDel="00000000" w:rsidR="00000000" w:rsidRPr="00000000">
        <w:rPr>
          <w:rtl w:val="0"/>
        </w:rPr>
        <w:t xml:space="preserve"> </w:t>
      </w:r>
      <w:r w:rsidDel="00000000" w:rsidR="00000000" w:rsidRPr="00000000">
        <w:rPr>
          <w:rFonts w:ascii="Calibri" w:cs="Calibri" w:eastAsia="Calibri" w:hAnsi="Calibri"/>
          <w:sz w:val="24"/>
          <w:szCs w:val="24"/>
          <w:rtl w:val="0"/>
        </w:rPr>
        <w:t xml:space="preserve">Iglesias-Rodriguez, Christopher Murray, and Wesley Noble.</w:t>
      </w:r>
      <w:r w:rsidDel="00000000" w:rsidR="00000000" w:rsidRPr="00000000">
        <w:rPr>
          <w:rtl w:val="0"/>
        </w:rPr>
      </w:r>
    </w:p>
    <w:p w:rsidR="00000000" w:rsidDel="00000000" w:rsidP="00000000" w:rsidRDefault="00000000" w:rsidRPr="00000000" w14:paraId="00000005">
      <w:pPr>
        <w:pStyle w:val="Heading3"/>
        <w:rPr/>
      </w:pPr>
      <w:bookmarkStart w:colFirst="0" w:colLast="0" w:name="_wuz1gptpnfta" w:id="2"/>
      <w:bookmarkEnd w:id="2"/>
      <w:r w:rsidDel="00000000" w:rsidR="00000000" w:rsidRPr="00000000">
        <w:rPr>
          <w:rtl w:val="0"/>
        </w:rPr>
        <w:t xml:space="preserve">Table S1-1</w:t>
      </w:r>
    </w:p>
    <w:p w:rsidR="00000000" w:rsidDel="00000000" w:rsidP="00000000" w:rsidRDefault="00000000" w:rsidRPr="00000000" w14:paraId="00000006">
      <w:pPr>
        <w:spacing w:after="240" w:before="240" w:lineRule="auto"/>
        <w:rPr/>
      </w:pPr>
      <w:r w:rsidDel="00000000" w:rsidR="00000000" w:rsidRPr="00000000">
        <w:rPr>
          <w:rtl w:val="0"/>
        </w:rPr>
        <w:t xml:space="preserve">Tag information collected on studies for the mCDR biological thresholds database. Tag options marked “text_field” and “notes” are unconstrained text entries, other tags are constrained to listed options. </w:t>
      </w:r>
    </w:p>
    <w:tbl>
      <w:tblPr>
        <w:tblStyle w:val="Table1"/>
        <w:tblW w:w="89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745"/>
        <w:gridCol w:w="6195"/>
        <w:tblGridChange w:id="0">
          <w:tblGrid>
            <w:gridCol w:w="2745"/>
            <w:gridCol w:w="6195"/>
          </w:tblGrid>
        </w:tblGridChange>
      </w:tblGrid>
      <w:tr>
        <w:trPr>
          <w:cantSplit w:val="0"/>
          <w:trHeight w:val="375" w:hRule="atLeast"/>
          <w:tblHeader w:val="0"/>
        </w:trPr>
        <w:tc>
          <w:tcPr>
            <w:tcBorders>
              <w:top w:color="d3d3d3" w:space="0" w:sz="17" w:val="single"/>
              <w:left w:color="d3d3d3" w:space="0" w:sz="7" w:val="single"/>
              <w:bottom w:color="d3d3d3" w:space="0" w:sz="17" w:val="single"/>
              <w:right w:color="d3d3d3" w:space="0" w:sz="7" w:val="single"/>
            </w:tcBorders>
            <w:tcMar>
              <w:top w:w="0.0" w:type="dxa"/>
              <w:left w:w="60.0" w:type="dxa"/>
              <w:bottom w:w="0.0" w:type="dxa"/>
              <w:right w:w="60.0" w:type="dxa"/>
            </w:tcMar>
            <w:vAlign w:val="top"/>
          </w:tcPr>
          <w:p w:rsidR="00000000" w:rsidDel="00000000" w:rsidP="00000000" w:rsidRDefault="00000000" w:rsidRPr="00000000" w14:paraId="00000007">
            <w:pPr>
              <w:spacing w:after="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d3d3d3" w:space="0" w:sz="17" w:val="single"/>
              <w:left w:color="000000" w:space="0" w:sz="0" w:val="nil"/>
              <w:bottom w:color="d3d3d3" w:space="0" w:sz="17" w:val="single"/>
              <w:right w:color="d3d3d3" w:space="0" w:sz="7" w:val="single"/>
            </w:tcBorders>
            <w:tcMar>
              <w:top w:w="0.0" w:type="dxa"/>
              <w:left w:w="60.0" w:type="dxa"/>
              <w:bottom w:w="0.0" w:type="dxa"/>
              <w:right w:w="60.0" w:type="dxa"/>
            </w:tcMar>
            <w:vAlign w:val="top"/>
          </w:tcPr>
          <w:p w:rsidR="00000000" w:rsidDel="00000000" w:rsidP="00000000" w:rsidRDefault="00000000" w:rsidRPr="00000000" w14:paraId="00000008">
            <w:pPr>
              <w:spacing w:after="60" w:lineRule="auto"/>
              <w:rPr>
                <w:rFonts w:ascii="Calibri" w:cs="Calibri" w:eastAsia="Calibri" w:hAnsi="Calibri"/>
                <w:b w:val="1"/>
                <w:bCs w:val="1"/>
                <w:sz w:val="20"/>
                <w:szCs w:val="20"/>
              </w:rPr>
            </w:pPr>
            <w:r w:rsidDel="00000000" w:rsidR="00000000" w:rsidRPr="00000000">
              <w:rPr>
                <w:rFonts w:ascii="Calibri" w:cs="Calibri" w:eastAsia="Calibri" w:hAnsi="Calibri"/>
                <w:b w:val="1"/>
                <w:bCs w:val="1"/>
                <w:sz w:val="20"/>
                <w:szCs w:val="20"/>
                <w:rtl w:val="0"/>
              </w:rPr>
              <w:t xml:space="preserve">Tag Options</w:t>
            </w:r>
          </w:p>
        </w:tc>
      </w:tr>
      <w:tr>
        <w:trPr>
          <w:cantSplit w:val="0"/>
          <w:trHeight w:val="360" w:hRule="atLeast"/>
          <w:tblHeader w:val="0"/>
        </w:trPr>
        <w:tc>
          <w:tcPr>
            <w:gridSpan w:val="2"/>
            <w:tcBorders>
              <w:top w:color="000000" w:space="0" w:sz="0" w:val="nil"/>
              <w:left w:color="d3d3d3" w:space="0" w:sz="7" w:val="single"/>
              <w:bottom w:color="d3d3d3" w:space="0" w:sz="17" w:val="single"/>
              <w:right w:color="d3d3d3" w:space="0" w:sz="7" w:val="single"/>
            </w:tcBorders>
            <w:shd w:fill="f0f0f0" w:val="clear"/>
            <w:tcMar>
              <w:top w:w="20.0" w:type="dxa"/>
              <w:left w:w="60.0" w:type="dxa"/>
              <w:bottom w:w="0.0" w:type="dxa"/>
              <w:right w:w="60.0" w:type="dxa"/>
            </w:tcMar>
            <w:vAlign w:val="top"/>
          </w:tcPr>
          <w:p w:rsidR="00000000" w:rsidDel="00000000" w:rsidP="00000000" w:rsidRDefault="00000000" w:rsidRPr="00000000" w14:paraId="00000009">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study_info</w:t>
            </w:r>
          </w:p>
        </w:tc>
      </w:tr>
      <w:tr>
        <w:trPr>
          <w:cantSplit w:val="0"/>
          <w:trHeight w:val="330"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0B">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experiement_name</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0C">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780"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0D">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study_type</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0E">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mcdr_field_pilot, pest_control, oa_ mitigation, other, natural_analogue, species_response_experiment, natural_chem_variability</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0F">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other_study_type</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10">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540"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11">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mcdr_method</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12">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oae, ocean_fertilization, macroalgae, not_applicable, doccs, artificial_upwelling, artificial_downwelling</w:t>
            </w:r>
          </w:p>
        </w:tc>
      </w:tr>
      <w:tr>
        <w:trPr>
          <w:cantSplit w:val="0"/>
          <w:trHeight w:val="540"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13">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threshold_relevance</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14">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not_relevent, useful_context, no_threshold_found, threshold_estimate</w:t>
            </w:r>
          </w:p>
        </w:tc>
      </w:tr>
      <w:tr>
        <w:trPr>
          <w:cantSplit w:val="0"/>
          <w:trHeight w:val="345" w:hRule="atLeast"/>
          <w:tblHeader w:val="0"/>
        </w:trPr>
        <w:tc>
          <w:tcPr>
            <w:gridSpan w:val="2"/>
            <w:tcBorders>
              <w:top w:color="000000" w:space="0" w:sz="0" w:val="nil"/>
              <w:left w:color="d3d3d3" w:space="0" w:sz="7" w:val="single"/>
              <w:bottom w:color="d3d3d3" w:space="0" w:sz="17" w:val="single"/>
              <w:right w:color="d3d3d3" w:space="0" w:sz="7" w:val="single"/>
            </w:tcBorders>
            <w:shd w:fill="f0f0f0" w:val="clear"/>
            <w:tcMar>
              <w:top w:w="20.0" w:type="dxa"/>
              <w:left w:w="60.0" w:type="dxa"/>
              <w:bottom w:w="0.0" w:type="dxa"/>
              <w:right w:w="60.0" w:type="dxa"/>
            </w:tcMar>
            <w:vAlign w:val="top"/>
          </w:tcPr>
          <w:p w:rsidR="00000000" w:rsidDel="00000000" w:rsidP="00000000" w:rsidRDefault="00000000" w:rsidRPr="00000000" w14:paraId="00000015">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species</w:t>
            </w:r>
          </w:p>
        </w:tc>
      </w:tr>
      <w:tr>
        <w:trPr>
          <w:cantSplit w:val="0"/>
          <w:trHeight w:val="55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17">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number_of_species</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18">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single_species, species_community, multiple_species_seperate, not_applicable</w:t>
            </w:r>
          </w:p>
        </w:tc>
      </w:tr>
      <w:tr>
        <w:trPr>
          <w:cantSplit w:val="0"/>
          <w:trHeight w:val="780"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19">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taxon</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1A">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fish, crustacean, echinoderm, macroalgae, phytoplankton, zooplankton, microbes, bivalves, other, marine_plant, gastropod, not_applicable, coral, annelid, foraminifera</w:t>
            </w:r>
          </w:p>
        </w:tc>
      </w:tr>
      <w:tr>
        <w:trPr>
          <w:cantSplit w:val="0"/>
          <w:trHeight w:val="540"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1B">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phytoplankton_group</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1C">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coccolithophores, diatoms, dinoflagellates, chlorophyte, prymnesiophyceae, phytoplankton_community, not_applicable</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1D">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other_taxon</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1E">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1F">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origin</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20">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cultured, natural, not_applicable</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21">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common_name</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22">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23">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scientific_name</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24">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540"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25">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life_stage</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26">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adult, embryos, larvae, eggs or oocytes, juveniles, nauplii, copepodies, other, not_applicable</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27">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other_life_stage</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28">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540"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29">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trophic_level</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2A">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primary_producer, first_order_consumer, above_first_order, detritivore, not_applicable</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2B">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human_food</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2C">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consumed_by_people, not_consumed_by_people, not_applicable</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2D">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life_stage_mobility</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2E">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sedentary, planktonic, mobile, not_applicable</w:t>
            </w:r>
          </w:p>
        </w:tc>
      </w:tr>
      <w:tr>
        <w:trPr>
          <w:cantSplit w:val="0"/>
          <w:trHeight w:val="540"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2F">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calcifier_status</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30">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calcifier, not_calciifier, mix_calcfier_ and_not_calcifier, not_applicable</w:t>
            </w:r>
          </w:p>
        </w:tc>
      </w:tr>
      <w:tr>
        <w:trPr>
          <w:cantSplit w:val="0"/>
          <w:trHeight w:val="345" w:hRule="atLeast"/>
          <w:tblHeader w:val="0"/>
        </w:trPr>
        <w:tc>
          <w:tcPr>
            <w:gridSpan w:val="2"/>
            <w:tcBorders>
              <w:top w:color="000000" w:space="0" w:sz="0" w:val="nil"/>
              <w:left w:color="d3d3d3" w:space="0" w:sz="7" w:val="single"/>
              <w:bottom w:color="d3d3d3" w:space="0" w:sz="17" w:val="single"/>
              <w:right w:color="d3d3d3" w:space="0" w:sz="7" w:val="single"/>
            </w:tcBorders>
            <w:shd w:fill="f0f0f0" w:val="clear"/>
            <w:tcMar>
              <w:top w:w="20.0" w:type="dxa"/>
              <w:left w:w="60.0" w:type="dxa"/>
              <w:bottom w:w="0.0" w:type="dxa"/>
              <w:right w:w="60.0" w:type="dxa"/>
            </w:tcMar>
            <w:vAlign w:val="top"/>
          </w:tcPr>
          <w:p w:rsidR="00000000" w:rsidDel="00000000" w:rsidP="00000000" w:rsidRDefault="00000000" w:rsidRPr="00000000" w14:paraId="00000031">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location</w:t>
            </w:r>
          </w:p>
        </w:tc>
      </w:tr>
      <w:tr>
        <w:trPr>
          <w:cantSplit w:val="0"/>
          <w:trHeight w:val="79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33">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species_ocean_basin</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34">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global, pacific, atlantic, southern_ocean, gulf_of_mexico_america_cuba, indian_ocean, mediterranean, arctic, caribbean, other, not_applicable, freshwater</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35">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other_species_basin</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36">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540"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37">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habitat_type</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38">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open_ocean, nearshore, estuary, wetlands, terrestrial_watershed, not_applicable</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39">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depth</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3A">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surface, mid_depth, deep_ocean, benthic, not_applicable</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3B">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species_collection_location</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3C">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540"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3D">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experiment_geopolitical_area</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3E">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united_states, europe, australia, asia, canada, africa, south_america, antarctica, not_applicable, other</w:t>
            </w:r>
          </w:p>
        </w:tc>
      </w:tr>
      <w:tr>
        <w:trPr>
          <w:cantSplit w:val="0"/>
          <w:trHeight w:val="540"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3F">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experiment_location</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40">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lab_aquarium, ship_deck, field_open, field_contained, not_applicable</w:t>
            </w:r>
          </w:p>
        </w:tc>
      </w:tr>
      <w:tr>
        <w:trPr>
          <w:cantSplit w:val="0"/>
          <w:trHeight w:val="345" w:hRule="atLeast"/>
          <w:tblHeader w:val="0"/>
        </w:trPr>
        <w:tc>
          <w:tcPr>
            <w:gridSpan w:val="2"/>
            <w:tcBorders>
              <w:top w:color="000000" w:space="0" w:sz="0" w:val="nil"/>
              <w:left w:color="d3d3d3" w:space="0" w:sz="7" w:val="single"/>
              <w:bottom w:color="d3d3d3" w:space="0" w:sz="17" w:val="single"/>
              <w:right w:color="d3d3d3" w:space="0" w:sz="7" w:val="single"/>
            </w:tcBorders>
            <w:shd w:fill="f0f0f0" w:val="clear"/>
            <w:tcMar>
              <w:top w:w="20.0" w:type="dxa"/>
              <w:left w:w="60.0" w:type="dxa"/>
              <w:bottom w:w="0.0" w:type="dxa"/>
              <w:right w:w="60.0" w:type="dxa"/>
            </w:tcMar>
            <w:vAlign w:val="top"/>
          </w:tcPr>
          <w:p w:rsidR="00000000" w:rsidDel="00000000" w:rsidP="00000000" w:rsidRDefault="00000000" w:rsidRPr="00000000" w14:paraId="00000041">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carbonate_chemistry</w:t>
            </w:r>
          </w:p>
        </w:tc>
      </w:tr>
      <w:tr>
        <w:trPr>
          <w:cantSplit w:val="0"/>
          <w:trHeight w:val="330"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43">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chem_data_collected</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44">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ph, alkalinity, dic, pco2, precipitation, no_chem_data, not_applicable</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45">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other_chem_data</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46">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345" w:hRule="atLeast"/>
          <w:tblHeader w:val="0"/>
        </w:trPr>
        <w:tc>
          <w:tcPr>
            <w:gridSpan w:val="2"/>
            <w:tcBorders>
              <w:top w:color="000000" w:space="0" w:sz="0" w:val="nil"/>
              <w:left w:color="d3d3d3" w:space="0" w:sz="7" w:val="single"/>
              <w:bottom w:color="d3d3d3" w:space="0" w:sz="17" w:val="single"/>
              <w:right w:color="d3d3d3" w:space="0" w:sz="7" w:val="single"/>
            </w:tcBorders>
            <w:shd w:fill="f0f0f0" w:val="clear"/>
            <w:tcMar>
              <w:top w:w="20.0" w:type="dxa"/>
              <w:left w:w="60.0" w:type="dxa"/>
              <w:bottom w:w="0.0" w:type="dxa"/>
              <w:right w:w="60.0" w:type="dxa"/>
            </w:tcMar>
            <w:vAlign w:val="top"/>
          </w:tcPr>
          <w:p w:rsidR="00000000" w:rsidDel="00000000" w:rsidP="00000000" w:rsidRDefault="00000000" w:rsidRPr="00000000" w14:paraId="00000047">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treatment</w:t>
            </w:r>
          </w:p>
        </w:tc>
      </w:tr>
      <w:tr>
        <w:trPr>
          <w:cantSplit w:val="0"/>
          <w:trHeight w:val="330"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49">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salinity</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4A">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freshwater, brackish, seawater, not_applicable</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4B">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temperature</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4C">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540"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4D">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exposure_method</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4E">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mcdr_effluent, mineral, chemical, low_co2, natural_exposure, electrochemical, manufacturing_byproduct, other, not_applicable</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4F">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other_exposure_method</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50">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51">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treatment_variable</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52">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ph, alkalinity, pco2, other, not_applicable</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53">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other_treatment_variable</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54">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540"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55">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equilibation</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56">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equilibrated _with_pco2, not_equilibrated_with_pco2, equilibration_unknown, not_applicable</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57">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duration</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58">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540"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59">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duration_units</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5A">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hours, days, weeks, months, years, minutes, generations, not_applicable</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5B">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replication</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5C">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no_replication, replicated_study, not_applicable</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5D">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number_of_replicates</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5E">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5F">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min_p_h_treatment</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60">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61">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max_p_h_treatment</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62">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63">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min_alkalinity_treatment</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64">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65">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max_alkalinity_treatment</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66">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67">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number_of_treatment_levels</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68">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345" w:hRule="atLeast"/>
          <w:tblHeader w:val="0"/>
        </w:trPr>
        <w:tc>
          <w:tcPr>
            <w:gridSpan w:val="2"/>
            <w:tcBorders>
              <w:top w:color="000000" w:space="0" w:sz="0" w:val="nil"/>
              <w:left w:color="d3d3d3" w:space="0" w:sz="7" w:val="single"/>
              <w:bottom w:color="d3d3d3" w:space="0" w:sz="17" w:val="single"/>
              <w:right w:color="d3d3d3" w:space="0" w:sz="7" w:val="single"/>
            </w:tcBorders>
            <w:shd w:fill="f0f0f0" w:val="clear"/>
            <w:tcMar>
              <w:top w:w="20.0" w:type="dxa"/>
              <w:left w:w="60.0" w:type="dxa"/>
              <w:bottom w:w="0.0" w:type="dxa"/>
              <w:right w:w="60.0" w:type="dxa"/>
            </w:tcMar>
            <w:vAlign w:val="top"/>
          </w:tcPr>
          <w:p w:rsidR="00000000" w:rsidDel="00000000" w:rsidP="00000000" w:rsidRDefault="00000000" w:rsidRPr="00000000" w14:paraId="00000069">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response_metric</w:t>
            </w:r>
          </w:p>
        </w:tc>
      </w:tr>
      <w:tr>
        <w:trPr>
          <w:cantSplit w:val="0"/>
          <w:trHeight w:val="79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6B">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response_measured</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6C">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mortality, calcification, internal_acid_base, metabolic_rate, behavior, other, abundance, species_composition, not_applicable, individual_growth, population_growth</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6D">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other_response_metrics</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6E">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345" w:hRule="atLeast"/>
          <w:tblHeader w:val="0"/>
        </w:trPr>
        <w:tc>
          <w:tcPr>
            <w:gridSpan w:val="2"/>
            <w:tcBorders>
              <w:top w:color="000000" w:space="0" w:sz="0" w:val="nil"/>
              <w:left w:color="d3d3d3" w:space="0" w:sz="7" w:val="single"/>
              <w:bottom w:color="d3d3d3" w:space="0" w:sz="17" w:val="single"/>
              <w:right w:color="d3d3d3" w:space="0" w:sz="7" w:val="single"/>
            </w:tcBorders>
            <w:shd w:fill="f0f0f0" w:val="clear"/>
            <w:tcMar>
              <w:top w:w="20.0" w:type="dxa"/>
              <w:left w:w="60.0" w:type="dxa"/>
              <w:bottom w:w="0.0" w:type="dxa"/>
              <w:right w:w="60.0" w:type="dxa"/>
            </w:tcMar>
            <w:vAlign w:val="top"/>
          </w:tcPr>
          <w:p w:rsidR="00000000" w:rsidDel="00000000" w:rsidP="00000000" w:rsidRDefault="00000000" w:rsidRPr="00000000" w14:paraId="0000006F">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result</w:t>
            </w:r>
          </w:p>
        </w:tc>
      </w:tr>
      <w:tr>
        <w:trPr>
          <w:cantSplit w:val="0"/>
          <w:trHeight w:val="55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71">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effect_of_exposure</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72">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no_effect, negative_at_high, positive_at_high, its_complicated, not_applicable</w:t>
            </w:r>
          </w:p>
        </w:tc>
      </w:tr>
      <w:tr>
        <w:trPr>
          <w:cantSplit w:val="0"/>
          <w:trHeight w:val="345" w:hRule="atLeast"/>
          <w:tblHeader w:val="0"/>
        </w:trPr>
        <w:tc>
          <w:tcPr>
            <w:gridSpan w:val="2"/>
            <w:tcBorders>
              <w:top w:color="000000" w:space="0" w:sz="0" w:val="nil"/>
              <w:left w:color="d3d3d3" w:space="0" w:sz="7" w:val="single"/>
              <w:bottom w:color="d3d3d3" w:space="0" w:sz="17" w:val="single"/>
              <w:right w:color="d3d3d3" w:space="0" w:sz="7" w:val="single"/>
            </w:tcBorders>
            <w:shd w:fill="f0f0f0" w:val="clear"/>
            <w:tcMar>
              <w:top w:w="20.0" w:type="dxa"/>
              <w:left w:w="60.0" w:type="dxa"/>
              <w:bottom w:w="0.0" w:type="dxa"/>
              <w:right w:w="60.0" w:type="dxa"/>
            </w:tcMar>
            <w:vAlign w:val="top"/>
          </w:tcPr>
          <w:p w:rsidR="00000000" w:rsidDel="00000000" w:rsidP="00000000" w:rsidRDefault="00000000" w:rsidRPr="00000000" w14:paraId="00000073">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threshold</w:t>
            </w:r>
          </w:p>
        </w:tc>
      </w:tr>
      <w:tr>
        <w:trPr>
          <w:cantSplit w:val="0"/>
          <w:trHeight w:val="55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75">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threshold_type</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76">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no_threshold_detected, sublethal_threshold, pop_growth_threshold, mortality_threshold, no_data_for_threshold, positive_threshold, lc50</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77">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threshold_units</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78">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ph, alkalinity, pco2, other, not_applicable</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79">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other_threshold_units</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7A">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7B">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sublethal_threshold</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7C">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7D">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pop_growth_threshold</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7E">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7F">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mortality_threshold</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80">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81">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lc50</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82">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83">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positive_threshold</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84">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text_field</w:t>
            </w:r>
          </w:p>
        </w:tc>
      </w:tr>
      <w:tr>
        <w:trPr>
          <w:cantSplit w:val="0"/>
          <w:trHeight w:val="31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85">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threshold_caveats</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86">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substantial_caveats, standard_caveates, not_applicable</w:t>
            </w:r>
          </w:p>
        </w:tc>
      </w:tr>
      <w:tr>
        <w:trPr>
          <w:cantSplit w:val="0"/>
          <w:trHeight w:val="345" w:hRule="atLeast"/>
          <w:tblHeader w:val="0"/>
        </w:trPr>
        <w:tc>
          <w:tcPr>
            <w:gridSpan w:val="2"/>
            <w:tcBorders>
              <w:top w:color="000000" w:space="0" w:sz="0" w:val="nil"/>
              <w:left w:color="d3d3d3" w:space="0" w:sz="7" w:val="single"/>
              <w:bottom w:color="d3d3d3" w:space="0" w:sz="17" w:val="single"/>
              <w:right w:color="d3d3d3" w:space="0" w:sz="7" w:val="single"/>
            </w:tcBorders>
            <w:shd w:fill="f0f0f0" w:val="clear"/>
            <w:tcMar>
              <w:top w:w="20.0" w:type="dxa"/>
              <w:left w:w="60.0" w:type="dxa"/>
              <w:bottom w:w="0.0" w:type="dxa"/>
              <w:right w:w="60.0" w:type="dxa"/>
            </w:tcMar>
            <w:vAlign w:val="top"/>
          </w:tcPr>
          <w:p w:rsidR="00000000" w:rsidDel="00000000" w:rsidP="00000000" w:rsidRDefault="00000000" w:rsidRPr="00000000" w14:paraId="00000087">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notes</w:t>
            </w:r>
          </w:p>
        </w:tc>
      </w:tr>
      <w:tr>
        <w:trPr>
          <w:cantSplit w:val="0"/>
          <w:trHeight w:val="555" w:hRule="atLeast"/>
          <w:tblHeader w:val="0"/>
        </w:trPr>
        <w:tc>
          <w:tcPr>
            <w:tcBorders>
              <w:top w:color="000000" w:space="0" w:sz="0" w:val="nil"/>
              <w:left w:color="d3d3d3" w:space="0" w:sz="7" w:val="single"/>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89">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notes</w:t>
            </w:r>
          </w:p>
        </w:tc>
        <w:tc>
          <w:tcPr>
            <w:tcBorders>
              <w:top w:color="000000" w:space="0" w:sz="0" w:val="nil"/>
              <w:left w:color="000000" w:space="0" w:sz="0" w:val="nil"/>
              <w:bottom w:color="d3d3d3" w:space="0" w:sz="7" w:val="single"/>
              <w:right w:color="d3d3d3" w:space="0" w:sz="7" w:val="single"/>
            </w:tcBorders>
            <w:shd w:fill="auto" w:val="clear"/>
            <w:tcMar>
              <w:top w:w="0.0" w:type="dxa"/>
              <w:left w:w="60.0" w:type="dxa"/>
              <w:bottom w:w="0.0" w:type="dxa"/>
              <w:right w:w="60.0" w:type="dxa"/>
            </w:tcMar>
            <w:vAlign w:val="top"/>
          </w:tcPr>
          <w:p w:rsidR="00000000" w:rsidDel="00000000" w:rsidP="00000000" w:rsidRDefault="00000000" w:rsidRPr="00000000" w14:paraId="0000008A">
            <w:pPr>
              <w:spacing w:after="60" w:lineRule="auto"/>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general_notes, treatment_notes, response_metric_notes, results_notes, threshold_notes</w:t>
            </w:r>
          </w:p>
        </w:tc>
      </w:tr>
    </w:tbl>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pStyle w:val="Heading3"/>
        <w:rPr/>
      </w:pPr>
      <w:bookmarkStart w:colFirst="0" w:colLast="0" w:name="_x73tbco6vnpq" w:id="3"/>
      <w:bookmarkEnd w:id="3"/>
      <w:r w:rsidDel="00000000" w:rsidR="00000000" w:rsidRPr="00000000">
        <w:br w:type="page"/>
      </w:r>
      <w:r w:rsidDel="00000000" w:rsidR="00000000" w:rsidRPr="00000000">
        <w:rPr>
          <w:rtl w:val="0"/>
        </w:rPr>
      </w:r>
    </w:p>
    <w:p w:rsidR="00000000" w:rsidDel="00000000" w:rsidP="00000000" w:rsidRDefault="00000000" w:rsidRPr="00000000" w14:paraId="0000008E">
      <w:pPr>
        <w:pStyle w:val="Heading2"/>
        <w:rPr/>
      </w:pPr>
      <w:bookmarkStart w:colFirst="0" w:colLast="0" w:name="_sxebn0lspjll" w:id="4"/>
      <w:bookmarkEnd w:id="4"/>
      <w:r w:rsidDel="00000000" w:rsidR="00000000" w:rsidRPr="00000000">
        <w:rPr>
          <w:rtl w:val="0"/>
        </w:rPr>
        <w:t xml:space="preserve">About threshold tables</w:t>
      </w:r>
    </w:p>
    <w:p w:rsidR="00000000" w:rsidDel="00000000" w:rsidP="00000000" w:rsidRDefault="00000000" w:rsidRPr="00000000" w14:paraId="0000008F">
      <w:pPr>
        <w:rPr/>
      </w:pPr>
      <w:r w:rsidDel="00000000" w:rsidR="00000000" w:rsidRPr="00000000">
        <w:rPr>
          <w:rtl w:val="0"/>
        </w:rPr>
        <w:t xml:space="preserve">Tables S1-2a to S2-6d a mCDR carbonate chemistry threshold summary tables for taxonomic groups and study types as described in McElhany et al.. There are six possible types of threshold: 1) no threshold detected, 2) sublethal threshold, 3) population growth threshold, 4) mortality threshold, 5) LC50, and 6) positive threshold. Not all taxa or study type have all types of  thresholds. Data in these summary tables was extracted from the mCDR thresholds database available as a separate supplemental data file accompanying McElhany et al.</w:t>
      </w:r>
    </w:p>
    <w:p w:rsidR="00000000" w:rsidDel="00000000" w:rsidP="00000000" w:rsidRDefault="00000000" w:rsidRPr="00000000" w14:paraId="00000090">
      <w:pPr>
        <w:pStyle w:val="Heading3"/>
        <w:rPr/>
      </w:pPr>
      <w:bookmarkStart w:colFirst="0" w:colLast="0" w:name="_py91yxk179ak" w:id="5"/>
      <w:bookmarkEnd w:id="5"/>
      <w:r w:rsidDel="00000000" w:rsidR="00000000" w:rsidRPr="00000000">
        <w:rPr>
          <w:rtl w:val="0"/>
        </w:rPr>
        <w:t xml:space="preserve">Table S1-2a: Diatoms no_detect</w:t>
      </w:r>
    </w:p>
    <w:p w:rsidR="00000000" w:rsidDel="00000000" w:rsidP="00000000" w:rsidRDefault="00000000" w:rsidRPr="00000000" w14:paraId="00000091">
      <w:pPr>
        <w:spacing w:after="240" w:before="240" w:lineRule="auto"/>
        <w:rPr/>
      </w:pPr>
      <w:r w:rsidDel="00000000" w:rsidR="00000000" w:rsidRPr="00000000">
        <w:rPr/>
        <w:drawing>
          <wp:inline distB="114300" distT="114300" distL="114300" distR="114300">
            <wp:extent cx="5405511" cy="7319963"/>
            <wp:effectExtent b="0" l="0" r="0" t="0"/>
            <wp:docPr id="23" name="image22.png"/>
            <a:graphic>
              <a:graphicData uri="http://schemas.openxmlformats.org/drawingml/2006/picture">
                <pic:pic>
                  <pic:nvPicPr>
                    <pic:cNvPr id="0" name="image22.png"/>
                    <pic:cNvPicPr preferRelativeResize="0"/>
                  </pic:nvPicPr>
                  <pic:blipFill>
                    <a:blip r:embed="rId6"/>
                    <a:srcRect b="0" l="0" r="0" t="0"/>
                    <a:stretch>
                      <a:fillRect/>
                    </a:stretch>
                  </pic:blipFill>
                  <pic:spPr>
                    <a:xfrm>
                      <a:off x="0" y="0"/>
                      <a:ext cx="5405511" cy="7319963"/>
                    </a:xfrm>
                    <a:prstGeom prst="rect"/>
                    <a:ln/>
                  </pic:spPr>
                </pic:pic>
              </a:graphicData>
            </a:graphic>
          </wp:inline>
        </w:drawing>
      </w:r>
      <w:r w:rsidDel="00000000" w:rsidR="00000000" w:rsidRPr="00000000">
        <w:rPr>
          <w:rtl w:val="0"/>
        </w:rPr>
      </w:r>
    </w:p>
    <w:p w:rsidR="00000000" w:rsidDel="00000000" w:rsidP="00000000" w:rsidRDefault="00000000" w:rsidRPr="00000000" w14:paraId="00000092">
      <w:pPr>
        <w:pStyle w:val="Heading3"/>
        <w:rPr/>
      </w:pPr>
      <w:bookmarkStart w:colFirst="0" w:colLast="0" w:name="_erxd7b8yx5x7" w:id="6"/>
      <w:bookmarkEnd w:id="6"/>
      <w:r w:rsidDel="00000000" w:rsidR="00000000" w:rsidRPr="00000000">
        <w:rPr>
          <w:rtl w:val="0"/>
        </w:rPr>
        <w:t xml:space="preserve">Table S1-2b Other Phyto no_detect</w:t>
      </w:r>
    </w:p>
    <w:p w:rsidR="00000000" w:rsidDel="00000000" w:rsidP="00000000" w:rsidRDefault="00000000" w:rsidRPr="00000000" w14:paraId="00000093">
      <w:pPr>
        <w:pStyle w:val="Heading3"/>
        <w:rPr/>
      </w:pPr>
      <w:bookmarkStart w:colFirst="0" w:colLast="0" w:name="_k9qnfs8z15p8" w:id="7"/>
      <w:bookmarkEnd w:id="7"/>
      <w:r w:rsidDel="00000000" w:rsidR="00000000" w:rsidRPr="00000000">
        <w:rPr/>
        <w:drawing>
          <wp:inline distB="114300" distT="114300" distL="114300" distR="114300">
            <wp:extent cx="5512956" cy="7377113"/>
            <wp:effectExtent b="0" l="0" r="0" t="0"/>
            <wp:docPr id="17" name="image17.png"/>
            <a:graphic>
              <a:graphicData uri="http://schemas.openxmlformats.org/drawingml/2006/picture">
                <pic:pic>
                  <pic:nvPicPr>
                    <pic:cNvPr id="0" name="image17.png"/>
                    <pic:cNvPicPr preferRelativeResize="0"/>
                  </pic:nvPicPr>
                  <pic:blipFill>
                    <a:blip r:embed="rId7"/>
                    <a:srcRect b="0" l="0" r="0" t="0"/>
                    <a:stretch>
                      <a:fillRect/>
                    </a:stretch>
                  </pic:blipFill>
                  <pic:spPr>
                    <a:xfrm>
                      <a:off x="0" y="0"/>
                      <a:ext cx="5512956" cy="7377113"/>
                    </a:xfrm>
                    <a:prstGeom prst="rect"/>
                    <a:ln/>
                  </pic:spPr>
                </pic:pic>
              </a:graphicData>
            </a:graphic>
          </wp:inline>
        </w:drawing>
      </w:r>
      <w:r w:rsidDel="00000000" w:rsidR="00000000" w:rsidRPr="00000000">
        <w:rPr>
          <w:rtl w:val="0"/>
        </w:rPr>
      </w:r>
    </w:p>
    <w:p w:rsidR="00000000" w:rsidDel="00000000" w:rsidP="00000000" w:rsidRDefault="00000000" w:rsidRPr="00000000" w14:paraId="00000094">
      <w:pPr>
        <w:pStyle w:val="Heading3"/>
        <w:rPr/>
      </w:pPr>
      <w:bookmarkStart w:colFirst="0" w:colLast="0" w:name="_86b3q9kn0xqo" w:id="8"/>
      <w:bookmarkEnd w:id="8"/>
      <w:r w:rsidDel="00000000" w:rsidR="00000000" w:rsidRPr="00000000">
        <w:rPr>
          <w:rtl w:val="0"/>
        </w:rPr>
        <w:t xml:space="preserve">Table S1-2c: Diatoms growth threshold</w:t>
      </w:r>
    </w:p>
    <w:p w:rsidR="00000000" w:rsidDel="00000000" w:rsidP="00000000" w:rsidRDefault="00000000" w:rsidRPr="00000000" w14:paraId="00000095">
      <w:pPr>
        <w:spacing w:after="240" w:before="240" w:lineRule="auto"/>
        <w:rPr/>
      </w:pPr>
      <w:r w:rsidDel="00000000" w:rsidR="00000000" w:rsidRPr="00000000">
        <w:rPr>
          <w:rtl w:val="0"/>
        </w:rPr>
        <w:t xml:space="preserve">Phytoplankton studies in which a population growth threshold was estimated. The “Population growth threshold” column shows the pH or alkalinity treatment at which population growth rate was first observed to be statistically different from ambient control.</w:t>
      </w:r>
    </w:p>
    <w:p w:rsidR="00000000" w:rsidDel="00000000" w:rsidP="00000000" w:rsidRDefault="00000000" w:rsidRPr="00000000" w14:paraId="00000096">
      <w:pPr>
        <w:spacing w:after="240" w:before="240" w:lineRule="auto"/>
        <w:rPr/>
      </w:pPr>
      <w:r w:rsidDel="00000000" w:rsidR="00000000" w:rsidRPr="00000000">
        <w:rPr/>
        <w:drawing>
          <wp:inline distB="114300" distT="114300" distL="114300" distR="114300">
            <wp:extent cx="5943600" cy="5130800"/>
            <wp:effectExtent b="0" l="0" r="0" t="0"/>
            <wp:docPr id="3" name="image18.png"/>
            <a:graphic>
              <a:graphicData uri="http://schemas.openxmlformats.org/drawingml/2006/picture">
                <pic:pic>
                  <pic:nvPicPr>
                    <pic:cNvPr id="0" name="image18.png"/>
                    <pic:cNvPicPr preferRelativeResize="0"/>
                  </pic:nvPicPr>
                  <pic:blipFill>
                    <a:blip r:embed="rId8"/>
                    <a:srcRect b="0" l="0" r="0" t="0"/>
                    <a:stretch>
                      <a:fillRect/>
                    </a:stretch>
                  </pic:blipFill>
                  <pic:spPr>
                    <a:xfrm>
                      <a:off x="0" y="0"/>
                      <a:ext cx="5943600" cy="51308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97">
      <w:pPr>
        <w:pStyle w:val="Heading3"/>
        <w:rPr/>
      </w:pPr>
      <w:bookmarkStart w:colFirst="0" w:colLast="0" w:name="_nraubordsayb" w:id="9"/>
      <w:bookmarkEnd w:id="9"/>
      <w:r w:rsidDel="00000000" w:rsidR="00000000" w:rsidRPr="00000000">
        <w:rPr>
          <w:rtl w:val="0"/>
        </w:rPr>
        <w:t xml:space="preserve">Table S1-2d Other Phyto Growth Threshold</w:t>
      </w:r>
    </w:p>
    <w:p w:rsidR="00000000" w:rsidDel="00000000" w:rsidP="00000000" w:rsidRDefault="00000000" w:rsidRPr="00000000" w14:paraId="00000098">
      <w:pPr>
        <w:pStyle w:val="Heading3"/>
        <w:rPr/>
      </w:pPr>
      <w:bookmarkStart w:colFirst="0" w:colLast="0" w:name="_yea9grhx5hvo" w:id="10"/>
      <w:bookmarkEnd w:id="10"/>
      <w:r w:rsidDel="00000000" w:rsidR="00000000" w:rsidRPr="00000000">
        <w:rPr/>
        <w:drawing>
          <wp:inline distB="114300" distT="114300" distL="114300" distR="114300">
            <wp:extent cx="5943600" cy="4305300"/>
            <wp:effectExtent b="0" l="0" r="0" t="0"/>
            <wp:docPr id="18" name="image6.png"/>
            <a:graphic>
              <a:graphicData uri="http://schemas.openxmlformats.org/drawingml/2006/picture">
                <pic:pic>
                  <pic:nvPicPr>
                    <pic:cNvPr id="0" name="image6.png"/>
                    <pic:cNvPicPr preferRelativeResize="0"/>
                  </pic:nvPicPr>
                  <pic:blipFill>
                    <a:blip r:embed="rId9"/>
                    <a:srcRect b="0" l="0" r="0" t="0"/>
                    <a:stretch>
                      <a:fillRect/>
                    </a:stretch>
                  </pic:blipFill>
                  <pic:spPr>
                    <a:xfrm>
                      <a:off x="0" y="0"/>
                      <a:ext cx="5943600" cy="43053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99">
      <w:pPr>
        <w:pStyle w:val="Heading3"/>
        <w:rPr/>
      </w:pPr>
      <w:bookmarkStart w:colFirst="0" w:colLast="0" w:name="_hexkypwiede9" w:id="11"/>
      <w:bookmarkEnd w:id="11"/>
      <w:r w:rsidDel="00000000" w:rsidR="00000000" w:rsidRPr="00000000">
        <w:rPr>
          <w:rtl w:val="0"/>
        </w:rPr>
        <w:t xml:space="preserve">Table S1-2e Other phyto mortality threshold</w:t>
      </w:r>
    </w:p>
    <w:p w:rsidR="00000000" w:rsidDel="00000000" w:rsidP="00000000" w:rsidRDefault="00000000" w:rsidRPr="00000000" w14:paraId="0000009A">
      <w:pPr>
        <w:pStyle w:val="Heading3"/>
        <w:rPr/>
      </w:pPr>
      <w:bookmarkStart w:colFirst="0" w:colLast="0" w:name="_abrcmhml7vx6" w:id="12"/>
      <w:bookmarkEnd w:id="12"/>
      <w:r w:rsidDel="00000000" w:rsidR="00000000" w:rsidRPr="00000000">
        <w:rPr/>
        <w:drawing>
          <wp:inline distB="114300" distT="114300" distL="114300" distR="114300">
            <wp:extent cx="5943600" cy="1663700"/>
            <wp:effectExtent b="0" l="0" r="0" t="0"/>
            <wp:docPr id="1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5943600" cy="1663700"/>
                    </a:xfrm>
                    <a:prstGeom prst="rect"/>
                    <a:ln/>
                  </pic:spPr>
                </pic:pic>
              </a:graphicData>
            </a:graphic>
          </wp:inline>
        </w:drawing>
      </w:r>
      <w:r w:rsidDel="00000000" w:rsidR="00000000" w:rsidRPr="00000000">
        <w:rPr>
          <w:rtl w:val="0"/>
        </w:rPr>
      </w:r>
    </w:p>
    <w:p w:rsidR="00000000" w:rsidDel="00000000" w:rsidP="00000000" w:rsidRDefault="00000000" w:rsidRPr="00000000" w14:paraId="0000009B">
      <w:pPr>
        <w:pStyle w:val="Heading3"/>
        <w:rPr/>
      </w:pPr>
      <w:bookmarkStart w:colFirst="0" w:colLast="0" w:name="_f9mg6iw8ynx9" w:id="13"/>
      <w:bookmarkEnd w:id="13"/>
      <w:r w:rsidDel="00000000" w:rsidR="00000000" w:rsidRPr="00000000">
        <w:br w:type="page"/>
      </w:r>
      <w:r w:rsidDel="00000000" w:rsidR="00000000" w:rsidRPr="00000000">
        <w:rPr>
          <w:rtl w:val="0"/>
        </w:rPr>
      </w:r>
    </w:p>
    <w:p w:rsidR="00000000" w:rsidDel="00000000" w:rsidP="00000000" w:rsidRDefault="00000000" w:rsidRPr="00000000" w14:paraId="0000009C">
      <w:pPr>
        <w:pStyle w:val="Heading3"/>
        <w:rPr/>
      </w:pPr>
      <w:bookmarkStart w:colFirst="0" w:colLast="0" w:name="_f01euw9szbp8" w:id="14"/>
      <w:bookmarkEnd w:id="14"/>
      <w:r w:rsidDel="00000000" w:rsidR="00000000" w:rsidRPr="00000000">
        <w:rPr>
          <w:rtl w:val="0"/>
        </w:rPr>
        <w:t xml:space="preserve">Table S1-3a: Invert no_detect</w:t>
      </w:r>
    </w:p>
    <w:p w:rsidR="00000000" w:rsidDel="00000000" w:rsidP="00000000" w:rsidRDefault="00000000" w:rsidRPr="00000000" w14:paraId="0000009D">
      <w:pPr>
        <w:pStyle w:val="Heading3"/>
        <w:rPr/>
      </w:pPr>
      <w:bookmarkStart w:colFirst="0" w:colLast="0" w:name="_w8aoybb6xzsz" w:id="15"/>
      <w:bookmarkEnd w:id="15"/>
      <w:r w:rsidDel="00000000" w:rsidR="00000000" w:rsidRPr="00000000">
        <w:rPr/>
        <w:drawing>
          <wp:inline distB="114300" distT="114300" distL="114300" distR="114300">
            <wp:extent cx="5347778" cy="6967538"/>
            <wp:effectExtent b="0" l="0" r="0" t="0"/>
            <wp:docPr id="5" name="image11.png"/>
            <a:graphic>
              <a:graphicData uri="http://schemas.openxmlformats.org/drawingml/2006/picture">
                <pic:pic>
                  <pic:nvPicPr>
                    <pic:cNvPr id="0" name="image11.png"/>
                    <pic:cNvPicPr preferRelativeResize="0"/>
                  </pic:nvPicPr>
                  <pic:blipFill>
                    <a:blip r:embed="rId11"/>
                    <a:srcRect b="0" l="0" r="0" t="0"/>
                    <a:stretch>
                      <a:fillRect/>
                    </a:stretch>
                  </pic:blipFill>
                  <pic:spPr>
                    <a:xfrm>
                      <a:off x="0" y="0"/>
                      <a:ext cx="5347778" cy="6967538"/>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9E">
      <w:pPr>
        <w:pStyle w:val="Heading3"/>
        <w:rPr/>
      </w:pPr>
      <w:bookmarkStart w:colFirst="0" w:colLast="0" w:name="_lbqqz9shm8jl" w:id="16"/>
      <w:bookmarkEnd w:id="16"/>
      <w:r w:rsidDel="00000000" w:rsidR="00000000" w:rsidRPr="00000000">
        <w:rPr>
          <w:rtl w:val="0"/>
        </w:rPr>
        <w:t xml:space="preserve">Table S1-3b: Invert sublethal</w:t>
      </w:r>
    </w:p>
    <w:p w:rsidR="00000000" w:rsidDel="00000000" w:rsidP="00000000" w:rsidRDefault="00000000" w:rsidRPr="00000000" w14:paraId="0000009F">
      <w:pPr>
        <w:spacing w:after="240" w:before="240" w:lineRule="auto"/>
        <w:rPr/>
      </w:pPr>
      <w:r w:rsidDel="00000000" w:rsidR="00000000" w:rsidRPr="00000000">
        <w:rPr/>
        <w:drawing>
          <wp:inline distB="114300" distT="114300" distL="114300" distR="114300">
            <wp:extent cx="5943600" cy="3149600"/>
            <wp:effectExtent b="0" l="0" r="0" t="0"/>
            <wp:docPr id="13" name="image21.png"/>
            <a:graphic>
              <a:graphicData uri="http://schemas.openxmlformats.org/drawingml/2006/picture">
                <pic:pic>
                  <pic:nvPicPr>
                    <pic:cNvPr id="0" name="image21.png"/>
                    <pic:cNvPicPr preferRelativeResize="0"/>
                  </pic:nvPicPr>
                  <pic:blipFill>
                    <a:blip r:embed="rId12"/>
                    <a:srcRect b="0" l="0" r="0" t="0"/>
                    <a:stretch>
                      <a:fillRect/>
                    </a:stretch>
                  </pic:blipFill>
                  <pic:spPr>
                    <a:xfrm>
                      <a:off x="0" y="0"/>
                      <a:ext cx="5943600" cy="3149600"/>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pStyle w:val="Heading3"/>
        <w:rPr/>
      </w:pPr>
      <w:bookmarkStart w:colFirst="0" w:colLast="0" w:name="_fvtb5y2l9nj1" w:id="17"/>
      <w:bookmarkEnd w:id="17"/>
      <w:r w:rsidDel="00000000" w:rsidR="00000000" w:rsidRPr="00000000">
        <w:rPr>
          <w:rtl w:val="0"/>
        </w:rPr>
        <w:t xml:space="preserve">Table S1-3c: Invert mortality</w:t>
      </w:r>
    </w:p>
    <w:p w:rsidR="00000000" w:rsidDel="00000000" w:rsidP="00000000" w:rsidRDefault="00000000" w:rsidRPr="00000000" w14:paraId="000000A1">
      <w:pPr>
        <w:spacing w:after="240" w:before="240" w:lineRule="auto"/>
        <w:rPr/>
      </w:pPr>
      <w:r w:rsidDel="00000000" w:rsidR="00000000" w:rsidRPr="00000000">
        <w:rPr/>
        <w:drawing>
          <wp:inline distB="114300" distT="114300" distL="114300" distR="114300">
            <wp:extent cx="4771313" cy="7100888"/>
            <wp:effectExtent b="0" l="0" r="0" t="0"/>
            <wp:docPr id="20"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4771313" cy="7100888"/>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pStyle w:val="Heading3"/>
        <w:rPr/>
      </w:pPr>
      <w:bookmarkStart w:colFirst="0" w:colLast="0" w:name="_5rzsbjexhv2s" w:id="18"/>
      <w:bookmarkEnd w:id="18"/>
      <w:r w:rsidDel="00000000" w:rsidR="00000000" w:rsidRPr="00000000">
        <w:rPr>
          <w:rtl w:val="0"/>
        </w:rPr>
        <w:t xml:space="preserve">Table S1-3d Invert LC50</w:t>
      </w:r>
    </w:p>
    <w:p w:rsidR="00000000" w:rsidDel="00000000" w:rsidP="00000000" w:rsidRDefault="00000000" w:rsidRPr="00000000" w14:paraId="000000A3">
      <w:pPr>
        <w:pStyle w:val="Heading3"/>
        <w:rPr/>
      </w:pPr>
      <w:bookmarkStart w:colFirst="0" w:colLast="0" w:name="_1lzcowfyrexh" w:id="19"/>
      <w:bookmarkEnd w:id="19"/>
      <w:r w:rsidDel="00000000" w:rsidR="00000000" w:rsidRPr="00000000">
        <w:rPr/>
        <w:drawing>
          <wp:inline distB="114300" distT="114300" distL="114300" distR="114300">
            <wp:extent cx="5943600" cy="4610100"/>
            <wp:effectExtent b="0" l="0" r="0" t="0"/>
            <wp:docPr id="6" name="image1.png"/>
            <a:graphic>
              <a:graphicData uri="http://schemas.openxmlformats.org/drawingml/2006/picture">
                <pic:pic>
                  <pic:nvPicPr>
                    <pic:cNvPr id="0" name="image1.png"/>
                    <pic:cNvPicPr preferRelativeResize="0"/>
                  </pic:nvPicPr>
                  <pic:blipFill>
                    <a:blip r:embed="rId14"/>
                    <a:srcRect b="0" l="0" r="0" t="0"/>
                    <a:stretch>
                      <a:fillRect/>
                    </a:stretch>
                  </pic:blipFill>
                  <pic:spPr>
                    <a:xfrm>
                      <a:off x="0" y="0"/>
                      <a:ext cx="5943600" cy="4610100"/>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pStyle w:val="Heading3"/>
        <w:rPr/>
      </w:pPr>
      <w:bookmarkStart w:colFirst="0" w:colLast="0" w:name="_9a4a9cgy7n9a" w:id="20"/>
      <w:bookmarkEnd w:id="20"/>
      <w:r w:rsidDel="00000000" w:rsidR="00000000" w:rsidRPr="00000000">
        <w:rPr>
          <w:rtl w:val="0"/>
        </w:rPr>
      </w:r>
    </w:p>
    <w:p w:rsidR="00000000" w:rsidDel="00000000" w:rsidP="00000000" w:rsidRDefault="00000000" w:rsidRPr="00000000" w14:paraId="000000A5">
      <w:pPr>
        <w:pStyle w:val="Heading3"/>
        <w:rPr/>
      </w:pPr>
      <w:bookmarkStart w:colFirst="0" w:colLast="0" w:name="_5n9bjknsrvu0" w:id="21"/>
      <w:bookmarkEnd w:id="21"/>
      <w:r w:rsidDel="00000000" w:rsidR="00000000" w:rsidRPr="00000000">
        <w:br w:type="page"/>
      </w:r>
      <w:r w:rsidDel="00000000" w:rsidR="00000000" w:rsidRPr="00000000">
        <w:rPr>
          <w:rtl w:val="0"/>
        </w:rPr>
      </w:r>
    </w:p>
    <w:p w:rsidR="00000000" w:rsidDel="00000000" w:rsidP="00000000" w:rsidRDefault="00000000" w:rsidRPr="00000000" w14:paraId="000000A6">
      <w:pPr>
        <w:pStyle w:val="Heading3"/>
        <w:rPr/>
      </w:pPr>
      <w:bookmarkStart w:colFirst="0" w:colLast="0" w:name="_jogelqbmvlsr" w:id="22"/>
      <w:bookmarkEnd w:id="22"/>
      <w:r w:rsidDel="00000000" w:rsidR="00000000" w:rsidRPr="00000000">
        <w:rPr>
          <w:rtl w:val="0"/>
        </w:rPr>
        <w:t xml:space="preserve">Table S1-4a: Fish No threshold detected</w:t>
      </w:r>
    </w:p>
    <w:p w:rsidR="00000000" w:rsidDel="00000000" w:rsidP="00000000" w:rsidRDefault="00000000" w:rsidRPr="00000000" w14:paraId="000000A7">
      <w:pPr>
        <w:rPr/>
      </w:pPr>
      <w:r w:rsidDel="00000000" w:rsidR="00000000" w:rsidRPr="00000000">
        <w:rPr>
          <w:rtl w:val="0"/>
        </w:rPr>
      </w:r>
    </w:p>
    <w:p w:rsidR="00000000" w:rsidDel="00000000" w:rsidP="00000000" w:rsidRDefault="00000000" w:rsidRPr="00000000" w14:paraId="000000A8">
      <w:pPr>
        <w:rPr/>
      </w:pPr>
      <w:r w:rsidDel="00000000" w:rsidR="00000000" w:rsidRPr="00000000">
        <w:rPr/>
        <w:drawing>
          <wp:inline distB="114300" distT="114300" distL="114300" distR="114300">
            <wp:extent cx="5943600" cy="1346200"/>
            <wp:effectExtent b="0" l="0" r="0" t="0"/>
            <wp:docPr id="4" name="image15.png"/>
            <a:graphic>
              <a:graphicData uri="http://schemas.openxmlformats.org/drawingml/2006/picture">
                <pic:pic>
                  <pic:nvPicPr>
                    <pic:cNvPr id="0" name="image15.png"/>
                    <pic:cNvPicPr preferRelativeResize="0"/>
                  </pic:nvPicPr>
                  <pic:blipFill>
                    <a:blip r:embed="rId15"/>
                    <a:srcRect b="0" l="0" r="0" t="0"/>
                    <a:stretch>
                      <a:fillRect/>
                    </a:stretch>
                  </pic:blipFill>
                  <pic:spPr>
                    <a:xfrm>
                      <a:off x="0" y="0"/>
                      <a:ext cx="5943600" cy="1346200"/>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pStyle w:val="Heading3"/>
        <w:ind w:firstLine="720"/>
        <w:rPr/>
      </w:pPr>
      <w:bookmarkStart w:colFirst="0" w:colLast="0" w:name="_y1nwhutuviq" w:id="23"/>
      <w:bookmarkEnd w:id="23"/>
      <w:r w:rsidDel="00000000" w:rsidR="00000000" w:rsidRPr="00000000">
        <w:rPr>
          <w:rtl w:val="0"/>
        </w:rPr>
        <w:t xml:space="preserve">Table S1-4b: Fish Positive threshold</w:t>
      </w:r>
    </w:p>
    <w:p w:rsidR="00000000" w:rsidDel="00000000" w:rsidP="00000000" w:rsidRDefault="00000000" w:rsidRPr="00000000" w14:paraId="000000AA">
      <w:pPr>
        <w:rPr/>
      </w:pPr>
      <w:r w:rsidDel="00000000" w:rsidR="00000000" w:rsidRPr="00000000">
        <w:rPr/>
        <w:drawing>
          <wp:inline distB="114300" distT="114300" distL="114300" distR="114300">
            <wp:extent cx="5943600" cy="1028700"/>
            <wp:effectExtent b="0" l="0" r="0" t="0"/>
            <wp:docPr id="21" name="image13.png"/>
            <a:graphic>
              <a:graphicData uri="http://schemas.openxmlformats.org/drawingml/2006/picture">
                <pic:pic>
                  <pic:nvPicPr>
                    <pic:cNvPr id="0" name="image13.png"/>
                    <pic:cNvPicPr preferRelativeResize="0"/>
                  </pic:nvPicPr>
                  <pic:blipFill>
                    <a:blip r:embed="rId16"/>
                    <a:srcRect b="0" l="0" r="0" t="0"/>
                    <a:stretch>
                      <a:fillRect/>
                    </a:stretch>
                  </pic:blipFill>
                  <pic:spPr>
                    <a:xfrm>
                      <a:off x="0" y="0"/>
                      <a:ext cx="5943600" cy="1028700"/>
                    </a:xfrm>
                    <a:prstGeom prst="rect"/>
                    <a:ln/>
                  </pic:spPr>
                </pic:pic>
              </a:graphicData>
            </a:graphic>
          </wp:inline>
        </w:drawing>
      </w:r>
      <w:r w:rsidDel="00000000" w:rsidR="00000000" w:rsidRPr="00000000">
        <w:rPr>
          <w:rtl w:val="0"/>
        </w:rPr>
      </w:r>
    </w:p>
    <w:p w:rsidR="00000000" w:rsidDel="00000000" w:rsidP="00000000" w:rsidRDefault="00000000" w:rsidRPr="00000000" w14:paraId="000000AB">
      <w:pPr>
        <w:pStyle w:val="Heading3"/>
        <w:rPr/>
      </w:pPr>
      <w:bookmarkStart w:colFirst="0" w:colLast="0" w:name="_lkfvltnwx946" w:id="24"/>
      <w:bookmarkEnd w:id="24"/>
      <w:r w:rsidDel="00000000" w:rsidR="00000000" w:rsidRPr="00000000">
        <w:rPr>
          <w:rtl w:val="0"/>
        </w:rPr>
        <w:t xml:space="preserve">Table S1-4c: Fish sublethal</w:t>
      </w:r>
    </w:p>
    <w:p w:rsidR="00000000" w:rsidDel="00000000" w:rsidP="00000000" w:rsidRDefault="00000000" w:rsidRPr="00000000" w14:paraId="000000AC">
      <w:pPr>
        <w:pStyle w:val="Heading3"/>
        <w:rPr/>
      </w:pPr>
      <w:bookmarkStart w:colFirst="0" w:colLast="0" w:name="_i7s0j3ur4vr8" w:id="25"/>
      <w:bookmarkEnd w:id="25"/>
      <w:r w:rsidDel="00000000" w:rsidR="00000000" w:rsidRPr="00000000">
        <w:rPr/>
        <w:drawing>
          <wp:inline distB="114300" distT="114300" distL="114300" distR="114300">
            <wp:extent cx="5346018" cy="7720013"/>
            <wp:effectExtent b="0" l="0" r="0" t="0"/>
            <wp:docPr id="19" name="image20.png"/>
            <a:graphic>
              <a:graphicData uri="http://schemas.openxmlformats.org/drawingml/2006/picture">
                <pic:pic>
                  <pic:nvPicPr>
                    <pic:cNvPr id="0" name="image20.png"/>
                    <pic:cNvPicPr preferRelativeResize="0"/>
                  </pic:nvPicPr>
                  <pic:blipFill>
                    <a:blip r:embed="rId17"/>
                    <a:srcRect b="0" l="0" r="0" t="0"/>
                    <a:stretch>
                      <a:fillRect/>
                    </a:stretch>
                  </pic:blipFill>
                  <pic:spPr>
                    <a:xfrm>
                      <a:off x="0" y="0"/>
                      <a:ext cx="5346018" cy="7720013"/>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pStyle w:val="Heading3"/>
        <w:rPr/>
      </w:pPr>
      <w:bookmarkStart w:colFirst="0" w:colLast="0" w:name="_hm7gpv5xevps" w:id="26"/>
      <w:bookmarkEnd w:id="26"/>
      <w:r w:rsidDel="00000000" w:rsidR="00000000" w:rsidRPr="00000000">
        <w:rPr>
          <w:rtl w:val="0"/>
        </w:rPr>
      </w:r>
    </w:p>
    <w:p w:rsidR="00000000" w:rsidDel="00000000" w:rsidP="00000000" w:rsidRDefault="00000000" w:rsidRPr="00000000" w14:paraId="000000AE">
      <w:pPr>
        <w:pStyle w:val="Heading3"/>
        <w:rPr/>
      </w:pPr>
      <w:bookmarkStart w:colFirst="0" w:colLast="0" w:name="_8wjczmz9muub" w:id="27"/>
      <w:bookmarkEnd w:id="27"/>
      <w:r w:rsidDel="00000000" w:rsidR="00000000" w:rsidRPr="00000000">
        <w:rPr>
          <w:rtl w:val="0"/>
        </w:rPr>
        <w:t xml:space="preserve">Table S1-4d: Fish mortality</w:t>
      </w:r>
    </w:p>
    <w:p w:rsidR="00000000" w:rsidDel="00000000" w:rsidP="00000000" w:rsidRDefault="00000000" w:rsidRPr="00000000" w14:paraId="000000AF">
      <w:pPr>
        <w:pStyle w:val="Heading3"/>
        <w:rPr/>
      </w:pPr>
      <w:bookmarkStart w:colFirst="0" w:colLast="0" w:name="_7puo3nwt6pln" w:id="28"/>
      <w:bookmarkEnd w:id="28"/>
      <w:r w:rsidDel="00000000" w:rsidR="00000000" w:rsidRPr="00000000">
        <w:rPr/>
        <w:drawing>
          <wp:inline distB="114300" distT="114300" distL="114300" distR="114300">
            <wp:extent cx="5943600" cy="3149600"/>
            <wp:effectExtent b="0" l="0" r="0" t="0"/>
            <wp:docPr id="11" name="image19.png"/>
            <a:graphic>
              <a:graphicData uri="http://schemas.openxmlformats.org/drawingml/2006/picture">
                <pic:pic>
                  <pic:nvPicPr>
                    <pic:cNvPr id="0" name="image19.png"/>
                    <pic:cNvPicPr preferRelativeResize="0"/>
                  </pic:nvPicPr>
                  <pic:blipFill>
                    <a:blip r:embed="rId18"/>
                    <a:srcRect b="0" l="0" r="0" t="0"/>
                    <a:stretch>
                      <a:fillRect/>
                    </a:stretch>
                  </pic:blipFill>
                  <pic:spPr>
                    <a:xfrm>
                      <a:off x="0" y="0"/>
                      <a:ext cx="5943600" cy="3149600"/>
                    </a:xfrm>
                    <a:prstGeom prst="rect"/>
                    <a:ln/>
                  </pic:spPr>
                </pic:pic>
              </a:graphicData>
            </a:graphic>
          </wp:inline>
        </w:drawing>
      </w:r>
      <w:r w:rsidDel="00000000" w:rsidR="00000000" w:rsidRPr="00000000">
        <w:rPr>
          <w:rtl w:val="0"/>
        </w:rPr>
      </w:r>
    </w:p>
    <w:p w:rsidR="00000000" w:rsidDel="00000000" w:rsidP="00000000" w:rsidRDefault="00000000" w:rsidRPr="00000000" w14:paraId="000000B0">
      <w:pPr>
        <w:pStyle w:val="Heading3"/>
        <w:rPr/>
      </w:pPr>
      <w:bookmarkStart w:colFirst="0" w:colLast="0" w:name="_q617nsyvgaxb" w:id="29"/>
      <w:bookmarkEnd w:id="29"/>
      <w:r w:rsidDel="00000000" w:rsidR="00000000" w:rsidRPr="00000000">
        <w:rPr>
          <w:rtl w:val="0"/>
        </w:rPr>
      </w:r>
    </w:p>
    <w:p w:rsidR="00000000" w:rsidDel="00000000" w:rsidP="00000000" w:rsidRDefault="00000000" w:rsidRPr="00000000" w14:paraId="000000B1">
      <w:pPr>
        <w:pStyle w:val="Heading3"/>
        <w:rPr/>
      </w:pPr>
      <w:bookmarkStart w:colFirst="0" w:colLast="0" w:name="_t9pqely1rsy4" w:id="30"/>
      <w:bookmarkEnd w:id="30"/>
      <w:r w:rsidDel="00000000" w:rsidR="00000000" w:rsidRPr="00000000">
        <w:br w:type="page"/>
      </w:r>
      <w:r w:rsidDel="00000000" w:rsidR="00000000" w:rsidRPr="00000000">
        <w:rPr>
          <w:rtl w:val="0"/>
        </w:rPr>
      </w:r>
    </w:p>
    <w:p w:rsidR="00000000" w:rsidDel="00000000" w:rsidP="00000000" w:rsidRDefault="00000000" w:rsidRPr="00000000" w14:paraId="000000B2">
      <w:pPr>
        <w:pStyle w:val="Heading3"/>
        <w:rPr/>
      </w:pPr>
      <w:bookmarkStart w:colFirst="0" w:colLast="0" w:name="_ua58f0t14qo3" w:id="31"/>
      <w:bookmarkEnd w:id="31"/>
      <w:r w:rsidDel="00000000" w:rsidR="00000000" w:rsidRPr="00000000">
        <w:rPr>
          <w:rtl w:val="0"/>
        </w:rPr>
        <w:t xml:space="preserve">Table S1-4e Fish lc50</w:t>
      </w:r>
    </w:p>
    <w:p w:rsidR="00000000" w:rsidDel="00000000" w:rsidP="00000000" w:rsidRDefault="00000000" w:rsidRPr="00000000" w14:paraId="000000B3">
      <w:pPr>
        <w:pStyle w:val="Heading3"/>
        <w:rPr/>
      </w:pPr>
      <w:bookmarkStart w:colFirst="0" w:colLast="0" w:name="_jg1sm93u861p" w:id="32"/>
      <w:bookmarkEnd w:id="32"/>
      <w:r w:rsidDel="00000000" w:rsidR="00000000" w:rsidRPr="00000000">
        <w:rPr/>
        <w:drawing>
          <wp:inline distB="114300" distT="114300" distL="114300" distR="114300">
            <wp:extent cx="5943600" cy="5041900"/>
            <wp:effectExtent b="0" l="0" r="0" t="0"/>
            <wp:docPr id="15" name="image14.png"/>
            <a:graphic>
              <a:graphicData uri="http://schemas.openxmlformats.org/drawingml/2006/picture">
                <pic:pic>
                  <pic:nvPicPr>
                    <pic:cNvPr id="0" name="image14.png"/>
                    <pic:cNvPicPr preferRelativeResize="0"/>
                  </pic:nvPicPr>
                  <pic:blipFill>
                    <a:blip r:embed="rId19"/>
                    <a:srcRect b="0" l="0" r="0" t="0"/>
                    <a:stretch>
                      <a:fillRect/>
                    </a:stretch>
                  </pic:blipFill>
                  <pic:spPr>
                    <a:xfrm>
                      <a:off x="0" y="0"/>
                      <a:ext cx="5943600" cy="5041900"/>
                    </a:xfrm>
                    <a:prstGeom prst="rect"/>
                    <a:ln/>
                  </pic:spPr>
                </pic:pic>
              </a:graphicData>
            </a:graphic>
          </wp:inline>
        </w:drawing>
      </w:r>
      <w:r w:rsidDel="00000000" w:rsidR="00000000" w:rsidRPr="00000000">
        <w:rPr>
          <w:rtl w:val="0"/>
        </w:rPr>
      </w:r>
    </w:p>
    <w:p w:rsidR="00000000" w:rsidDel="00000000" w:rsidP="00000000" w:rsidRDefault="00000000" w:rsidRPr="00000000" w14:paraId="000000B4">
      <w:pPr>
        <w:pStyle w:val="Heading3"/>
        <w:rPr/>
      </w:pPr>
      <w:bookmarkStart w:colFirst="0" w:colLast="0" w:name="_qerpuydal5yy" w:id="33"/>
      <w:bookmarkEnd w:id="33"/>
      <w:r w:rsidDel="00000000" w:rsidR="00000000" w:rsidRPr="00000000">
        <w:br w:type="page"/>
      </w:r>
      <w:r w:rsidDel="00000000" w:rsidR="00000000" w:rsidRPr="00000000">
        <w:rPr>
          <w:rtl w:val="0"/>
        </w:rPr>
      </w:r>
    </w:p>
    <w:p w:rsidR="00000000" w:rsidDel="00000000" w:rsidP="00000000" w:rsidRDefault="00000000" w:rsidRPr="00000000" w14:paraId="000000B5">
      <w:pPr>
        <w:pStyle w:val="Heading3"/>
        <w:rPr/>
      </w:pPr>
      <w:bookmarkStart w:colFirst="0" w:colLast="0" w:name="_la1cayrdq0w" w:id="34"/>
      <w:bookmarkEnd w:id="34"/>
      <w:r w:rsidDel="00000000" w:rsidR="00000000" w:rsidRPr="00000000">
        <w:rPr>
          <w:rtl w:val="0"/>
        </w:rPr>
        <w:t xml:space="preserve">Table S1-5a: OA Experiment no_detect</w:t>
      </w:r>
    </w:p>
    <w:p w:rsidR="00000000" w:rsidDel="00000000" w:rsidP="00000000" w:rsidRDefault="00000000" w:rsidRPr="00000000" w14:paraId="000000B6">
      <w:pPr>
        <w:pStyle w:val="Heading3"/>
        <w:rPr/>
      </w:pPr>
      <w:bookmarkStart w:colFirst="0" w:colLast="0" w:name="_m62n3qlduvy" w:id="35"/>
      <w:bookmarkEnd w:id="35"/>
      <w:r w:rsidDel="00000000" w:rsidR="00000000" w:rsidRPr="00000000">
        <w:rPr/>
        <w:drawing>
          <wp:inline distB="114300" distT="114300" distL="114300" distR="114300">
            <wp:extent cx="5943600" cy="5880100"/>
            <wp:effectExtent b="0" l="0" r="0" t="0"/>
            <wp:docPr id="7" name="image4.png"/>
            <a:graphic>
              <a:graphicData uri="http://schemas.openxmlformats.org/drawingml/2006/picture">
                <pic:pic>
                  <pic:nvPicPr>
                    <pic:cNvPr id="0" name="image4.png"/>
                    <pic:cNvPicPr preferRelativeResize="0"/>
                  </pic:nvPicPr>
                  <pic:blipFill>
                    <a:blip r:embed="rId20"/>
                    <a:srcRect b="0" l="0" r="0" t="0"/>
                    <a:stretch>
                      <a:fillRect/>
                    </a:stretch>
                  </pic:blipFill>
                  <pic:spPr>
                    <a:xfrm>
                      <a:off x="0" y="0"/>
                      <a:ext cx="5943600" cy="5880100"/>
                    </a:xfrm>
                    <a:prstGeom prst="rect"/>
                    <a:ln/>
                  </pic:spPr>
                </pic:pic>
              </a:graphicData>
            </a:graphic>
          </wp:inline>
        </w:drawing>
      </w:r>
      <w:r w:rsidDel="00000000" w:rsidR="00000000" w:rsidRPr="00000000">
        <w:rPr>
          <w:rtl w:val="0"/>
        </w:rPr>
      </w:r>
    </w:p>
    <w:p w:rsidR="00000000" w:rsidDel="00000000" w:rsidP="00000000" w:rsidRDefault="00000000" w:rsidRPr="00000000" w14:paraId="000000B7">
      <w:pPr>
        <w:pStyle w:val="Heading3"/>
        <w:rPr/>
      </w:pPr>
      <w:bookmarkStart w:colFirst="0" w:colLast="0" w:name="_n6f7e4wqs2h9" w:id="36"/>
      <w:bookmarkEnd w:id="36"/>
      <w:r w:rsidDel="00000000" w:rsidR="00000000" w:rsidRPr="00000000">
        <w:br w:type="page"/>
      </w:r>
      <w:r w:rsidDel="00000000" w:rsidR="00000000" w:rsidRPr="00000000">
        <w:rPr>
          <w:rtl w:val="0"/>
        </w:rPr>
      </w:r>
    </w:p>
    <w:p w:rsidR="00000000" w:rsidDel="00000000" w:rsidP="00000000" w:rsidRDefault="00000000" w:rsidRPr="00000000" w14:paraId="000000B8">
      <w:pPr>
        <w:pStyle w:val="Heading3"/>
        <w:rPr/>
      </w:pPr>
      <w:bookmarkStart w:colFirst="0" w:colLast="0" w:name="_wm2hcz8y2zfu" w:id="37"/>
      <w:bookmarkEnd w:id="37"/>
      <w:r w:rsidDel="00000000" w:rsidR="00000000" w:rsidRPr="00000000">
        <w:rPr>
          <w:rtl w:val="0"/>
        </w:rPr>
        <w:t xml:space="preserve">Table S1-5b: OA experiment positive</w:t>
      </w:r>
    </w:p>
    <w:p w:rsidR="00000000" w:rsidDel="00000000" w:rsidP="00000000" w:rsidRDefault="00000000" w:rsidRPr="00000000" w14:paraId="000000B9">
      <w:pPr>
        <w:pStyle w:val="Heading3"/>
        <w:rPr/>
      </w:pPr>
      <w:bookmarkStart w:colFirst="0" w:colLast="0" w:name="_83emplf4i4b8" w:id="38"/>
      <w:bookmarkEnd w:id="38"/>
      <w:r w:rsidDel="00000000" w:rsidR="00000000" w:rsidRPr="00000000">
        <w:rPr/>
        <w:drawing>
          <wp:inline distB="114300" distT="114300" distL="114300" distR="114300">
            <wp:extent cx="5943600" cy="838200"/>
            <wp:effectExtent b="0" l="0" r="0" t="0"/>
            <wp:docPr id="2" name="image2.png"/>
            <a:graphic>
              <a:graphicData uri="http://schemas.openxmlformats.org/drawingml/2006/picture">
                <pic:pic>
                  <pic:nvPicPr>
                    <pic:cNvPr id="0" name="image2.png"/>
                    <pic:cNvPicPr preferRelativeResize="0"/>
                  </pic:nvPicPr>
                  <pic:blipFill>
                    <a:blip r:embed="rId21"/>
                    <a:srcRect b="0" l="0" r="0" t="0"/>
                    <a:stretch>
                      <a:fillRect/>
                    </a:stretch>
                  </pic:blipFill>
                  <pic:spPr>
                    <a:xfrm>
                      <a:off x="0" y="0"/>
                      <a:ext cx="5943600" cy="838200"/>
                    </a:xfrm>
                    <a:prstGeom prst="rect"/>
                    <a:ln/>
                  </pic:spPr>
                </pic:pic>
              </a:graphicData>
            </a:graphic>
          </wp:inline>
        </w:drawing>
      </w:r>
      <w:r w:rsidDel="00000000" w:rsidR="00000000" w:rsidRPr="00000000">
        <w:rPr>
          <w:rtl w:val="0"/>
        </w:rPr>
      </w:r>
    </w:p>
    <w:p w:rsidR="00000000" w:rsidDel="00000000" w:rsidP="00000000" w:rsidRDefault="00000000" w:rsidRPr="00000000" w14:paraId="000000BA">
      <w:pPr>
        <w:pStyle w:val="Heading3"/>
        <w:rPr/>
      </w:pPr>
      <w:bookmarkStart w:colFirst="0" w:colLast="0" w:name="_skcx6x8xvuaq" w:id="39"/>
      <w:bookmarkEnd w:id="39"/>
      <w:r w:rsidDel="00000000" w:rsidR="00000000" w:rsidRPr="00000000">
        <w:rPr>
          <w:rtl w:val="0"/>
        </w:rPr>
        <w:t xml:space="preserve">Table S1-5c: OA experiment  sublethal</w:t>
      </w:r>
    </w:p>
    <w:p w:rsidR="00000000" w:rsidDel="00000000" w:rsidP="00000000" w:rsidRDefault="00000000" w:rsidRPr="00000000" w14:paraId="000000BB">
      <w:pPr>
        <w:pStyle w:val="Heading3"/>
        <w:rPr/>
      </w:pPr>
      <w:bookmarkStart w:colFirst="0" w:colLast="0" w:name="_snm4h356rrj2" w:id="40"/>
      <w:bookmarkEnd w:id="40"/>
      <w:r w:rsidDel="00000000" w:rsidR="00000000" w:rsidRPr="00000000">
        <w:rPr/>
        <w:drawing>
          <wp:inline distB="114300" distT="114300" distL="114300" distR="114300">
            <wp:extent cx="5943600" cy="2082800"/>
            <wp:effectExtent b="0" l="0" r="0" t="0"/>
            <wp:docPr id="1" name="image23.png"/>
            <a:graphic>
              <a:graphicData uri="http://schemas.openxmlformats.org/drawingml/2006/picture">
                <pic:pic>
                  <pic:nvPicPr>
                    <pic:cNvPr id="0" name="image23.png"/>
                    <pic:cNvPicPr preferRelativeResize="0"/>
                  </pic:nvPicPr>
                  <pic:blipFill>
                    <a:blip r:embed="rId22"/>
                    <a:srcRect b="0" l="0" r="0" t="0"/>
                    <a:stretch>
                      <a:fillRect/>
                    </a:stretch>
                  </pic:blipFill>
                  <pic:spPr>
                    <a:xfrm>
                      <a:off x="0" y="0"/>
                      <a:ext cx="5943600" cy="2082800"/>
                    </a:xfrm>
                    <a:prstGeom prst="rect"/>
                    <a:ln/>
                  </pic:spPr>
                </pic:pic>
              </a:graphicData>
            </a:graphic>
          </wp:inline>
        </w:drawing>
      </w:r>
      <w:r w:rsidDel="00000000" w:rsidR="00000000" w:rsidRPr="00000000">
        <w:rPr>
          <w:rtl w:val="0"/>
        </w:rPr>
      </w:r>
    </w:p>
    <w:p w:rsidR="00000000" w:rsidDel="00000000" w:rsidP="00000000" w:rsidRDefault="00000000" w:rsidRPr="00000000" w14:paraId="000000BC">
      <w:pPr>
        <w:pStyle w:val="Heading3"/>
        <w:rPr/>
      </w:pPr>
      <w:bookmarkStart w:colFirst="0" w:colLast="0" w:name="_rfhrc3s4iqxe" w:id="41"/>
      <w:bookmarkEnd w:id="41"/>
      <w:r w:rsidDel="00000000" w:rsidR="00000000" w:rsidRPr="00000000">
        <w:rPr>
          <w:rtl w:val="0"/>
        </w:rPr>
        <w:t xml:space="preserve">Table S1-5d: OA pop growth</w:t>
      </w:r>
    </w:p>
    <w:p w:rsidR="00000000" w:rsidDel="00000000" w:rsidP="00000000" w:rsidRDefault="00000000" w:rsidRPr="00000000" w14:paraId="000000BD">
      <w:pPr>
        <w:pStyle w:val="Heading3"/>
        <w:rPr/>
      </w:pPr>
      <w:bookmarkStart w:colFirst="0" w:colLast="0" w:name="_oqn37cr1pftn" w:id="42"/>
      <w:bookmarkEnd w:id="42"/>
      <w:r w:rsidDel="00000000" w:rsidR="00000000" w:rsidRPr="00000000">
        <w:rPr/>
        <w:drawing>
          <wp:inline distB="114300" distT="114300" distL="114300" distR="114300">
            <wp:extent cx="5943600" cy="1346200"/>
            <wp:effectExtent b="0" l="0" r="0" t="0"/>
            <wp:docPr id="12" name="image12.png"/>
            <a:graphic>
              <a:graphicData uri="http://schemas.openxmlformats.org/drawingml/2006/picture">
                <pic:pic>
                  <pic:nvPicPr>
                    <pic:cNvPr id="0" name="image12.png"/>
                    <pic:cNvPicPr preferRelativeResize="0"/>
                  </pic:nvPicPr>
                  <pic:blipFill>
                    <a:blip r:embed="rId23"/>
                    <a:srcRect b="0" l="0" r="0" t="0"/>
                    <a:stretch>
                      <a:fillRect/>
                    </a:stretch>
                  </pic:blipFill>
                  <pic:spPr>
                    <a:xfrm>
                      <a:off x="0" y="0"/>
                      <a:ext cx="5943600" cy="1346200"/>
                    </a:xfrm>
                    <a:prstGeom prst="rect"/>
                    <a:ln/>
                  </pic:spPr>
                </pic:pic>
              </a:graphicData>
            </a:graphic>
          </wp:inline>
        </w:drawing>
      </w:r>
      <w:r w:rsidDel="00000000" w:rsidR="00000000" w:rsidRPr="00000000">
        <w:rPr>
          <w:rtl w:val="0"/>
        </w:rPr>
      </w:r>
    </w:p>
    <w:p w:rsidR="00000000" w:rsidDel="00000000" w:rsidP="00000000" w:rsidRDefault="00000000" w:rsidRPr="00000000" w14:paraId="000000BE">
      <w:pPr>
        <w:pStyle w:val="Heading3"/>
        <w:rPr/>
      </w:pPr>
      <w:bookmarkStart w:colFirst="0" w:colLast="0" w:name="_s5muv6l0askj" w:id="43"/>
      <w:bookmarkEnd w:id="43"/>
      <w:r w:rsidDel="00000000" w:rsidR="00000000" w:rsidRPr="00000000">
        <w:br w:type="page"/>
      </w:r>
      <w:r w:rsidDel="00000000" w:rsidR="00000000" w:rsidRPr="00000000">
        <w:rPr>
          <w:rtl w:val="0"/>
        </w:rPr>
      </w:r>
    </w:p>
    <w:p w:rsidR="00000000" w:rsidDel="00000000" w:rsidP="00000000" w:rsidRDefault="00000000" w:rsidRPr="00000000" w14:paraId="000000BF">
      <w:pPr>
        <w:pStyle w:val="Heading3"/>
        <w:rPr/>
      </w:pPr>
      <w:bookmarkStart w:colFirst="0" w:colLast="0" w:name="_ndbjo6byuxhg" w:id="44"/>
      <w:bookmarkEnd w:id="44"/>
      <w:r w:rsidDel="00000000" w:rsidR="00000000" w:rsidRPr="00000000">
        <w:rPr>
          <w:rtl w:val="0"/>
        </w:rPr>
        <w:t xml:space="preserve">Table S1-6a: Field no_detect</w:t>
      </w:r>
    </w:p>
    <w:p w:rsidR="00000000" w:rsidDel="00000000" w:rsidP="00000000" w:rsidRDefault="00000000" w:rsidRPr="00000000" w14:paraId="000000C0">
      <w:pPr>
        <w:pStyle w:val="Heading3"/>
        <w:rPr/>
      </w:pPr>
      <w:bookmarkStart w:colFirst="0" w:colLast="0" w:name="_z53ftas498iz" w:id="45"/>
      <w:bookmarkEnd w:id="45"/>
      <w:r w:rsidDel="00000000" w:rsidR="00000000" w:rsidRPr="00000000">
        <w:rPr/>
        <w:drawing>
          <wp:inline distB="114300" distT="114300" distL="114300" distR="114300">
            <wp:extent cx="5943600" cy="4724400"/>
            <wp:effectExtent b="0" l="0" r="0" t="0"/>
            <wp:docPr id="8" name="image3.png"/>
            <a:graphic>
              <a:graphicData uri="http://schemas.openxmlformats.org/drawingml/2006/picture">
                <pic:pic>
                  <pic:nvPicPr>
                    <pic:cNvPr id="0" name="image3.png"/>
                    <pic:cNvPicPr preferRelativeResize="0"/>
                  </pic:nvPicPr>
                  <pic:blipFill>
                    <a:blip r:embed="rId24"/>
                    <a:srcRect b="0" l="0" r="0" t="0"/>
                    <a:stretch>
                      <a:fillRect/>
                    </a:stretch>
                  </pic:blipFill>
                  <pic:spPr>
                    <a:xfrm>
                      <a:off x="0" y="0"/>
                      <a:ext cx="5943600" cy="4724400"/>
                    </a:xfrm>
                    <a:prstGeom prst="rect"/>
                    <a:ln/>
                  </pic:spPr>
                </pic:pic>
              </a:graphicData>
            </a:graphic>
          </wp:inline>
        </w:drawing>
      </w:r>
      <w:r w:rsidDel="00000000" w:rsidR="00000000" w:rsidRPr="00000000">
        <w:rPr>
          <w:rtl w:val="0"/>
        </w:rPr>
      </w:r>
    </w:p>
    <w:p w:rsidR="00000000" w:rsidDel="00000000" w:rsidP="00000000" w:rsidRDefault="00000000" w:rsidRPr="00000000" w14:paraId="000000C1">
      <w:pPr>
        <w:pStyle w:val="Heading3"/>
        <w:rPr/>
      </w:pPr>
      <w:bookmarkStart w:colFirst="0" w:colLast="0" w:name="_1cowma9cfk6s" w:id="46"/>
      <w:bookmarkEnd w:id="46"/>
      <w:r w:rsidDel="00000000" w:rsidR="00000000" w:rsidRPr="00000000">
        <w:br w:type="page"/>
      </w:r>
      <w:r w:rsidDel="00000000" w:rsidR="00000000" w:rsidRPr="00000000">
        <w:rPr>
          <w:rtl w:val="0"/>
        </w:rPr>
      </w:r>
    </w:p>
    <w:p w:rsidR="00000000" w:rsidDel="00000000" w:rsidP="00000000" w:rsidRDefault="00000000" w:rsidRPr="00000000" w14:paraId="000000C2">
      <w:pPr>
        <w:pStyle w:val="Heading3"/>
        <w:rPr/>
      </w:pPr>
      <w:bookmarkStart w:colFirst="0" w:colLast="0" w:name="_yavids1swnhq" w:id="47"/>
      <w:bookmarkEnd w:id="47"/>
      <w:r w:rsidDel="00000000" w:rsidR="00000000" w:rsidRPr="00000000">
        <w:rPr>
          <w:rtl w:val="0"/>
        </w:rPr>
        <w:t xml:space="preserve">Table S1-6b: Field positive</w:t>
      </w:r>
    </w:p>
    <w:p w:rsidR="00000000" w:rsidDel="00000000" w:rsidP="00000000" w:rsidRDefault="00000000" w:rsidRPr="00000000" w14:paraId="000000C3">
      <w:pPr>
        <w:pStyle w:val="Heading3"/>
        <w:rPr/>
      </w:pPr>
      <w:bookmarkStart w:colFirst="0" w:colLast="0" w:name="_7n2puaq7wrdc" w:id="48"/>
      <w:bookmarkEnd w:id="48"/>
      <w:r w:rsidDel="00000000" w:rsidR="00000000" w:rsidRPr="00000000">
        <w:rPr/>
        <w:drawing>
          <wp:inline distB="114300" distT="114300" distL="114300" distR="114300">
            <wp:extent cx="5943600" cy="2946400"/>
            <wp:effectExtent b="0" l="0" r="0" t="0"/>
            <wp:docPr id="22" name="image16.png"/>
            <a:graphic>
              <a:graphicData uri="http://schemas.openxmlformats.org/drawingml/2006/picture">
                <pic:pic>
                  <pic:nvPicPr>
                    <pic:cNvPr id="0" name="image16.png"/>
                    <pic:cNvPicPr preferRelativeResize="0"/>
                  </pic:nvPicPr>
                  <pic:blipFill>
                    <a:blip r:embed="rId25"/>
                    <a:srcRect b="0" l="0" r="0" t="0"/>
                    <a:stretch>
                      <a:fillRect/>
                    </a:stretch>
                  </pic:blipFill>
                  <pic:spPr>
                    <a:xfrm>
                      <a:off x="0" y="0"/>
                      <a:ext cx="5943600" cy="29464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C4">
      <w:pPr>
        <w:pStyle w:val="Heading3"/>
        <w:rPr/>
      </w:pPr>
      <w:bookmarkStart w:colFirst="0" w:colLast="0" w:name="_bzxopl42mlej" w:id="49"/>
      <w:bookmarkEnd w:id="49"/>
      <w:r w:rsidDel="00000000" w:rsidR="00000000" w:rsidRPr="00000000">
        <w:rPr>
          <w:rtl w:val="0"/>
        </w:rPr>
        <w:t xml:space="preserve">Table S1-6c: Field pop growth</w:t>
      </w:r>
    </w:p>
    <w:p w:rsidR="00000000" w:rsidDel="00000000" w:rsidP="00000000" w:rsidRDefault="00000000" w:rsidRPr="00000000" w14:paraId="000000C5">
      <w:pPr>
        <w:pStyle w:val="Heading3"/>
        <w:rPr/>
      </w:pPr>
      <w:bookmarkStart w:colFirst="0" w:colLast="0" w:name="_gd460dn4pxj" w:id="50"/>
      <w:bookmarkEnd w:id="50"/>
      <w:r w:rsidDel="00000000" w:rsidR="00000000" w:rsidRPr="00000000">
        <w:rPr/>
        <w:drawing>
          <wp:inline distB="114300" distT="114300" distL="114300" distR="114300">
            <wp:extent cx="5943600" cy="3263900"/>
            <wp:effectExtent b="0" l="0" r="0" t="0"/>
            <wp:docPr id="9" name="image5.png"/>
            <a:graphic>
              <a:graphicData uri="http://schemas.openxmlformats.org/drawingml/2006/picture">
                <pic:pic>
                  <pic:nvPicPr>
                    <pic:cNvPr id="0" name="image5.png"/>
                    <pic:cNvPicPr preferRelativeResize="0"/>
                  </pic:nvPicPr>
                  <pic:blipFill>
                    <a:blip r:embed="rId26"/>
                    <a:srcRect b="0" l="0" r="0" t="0"/>
                    <a:stretch>
                      <a:fillRect/>
                    </a:stretch>
                  </pic:blipFill>
                  <pic:spPr>
                    <a:xfrm>
                      <a:off x="0" y="0"/>
                      <a:ext cx="5943600" cy="3263900"/>
                    </a:xfrm>
                    <a:prstGeom prst="rect"/>
                    <a:ln/>
                  </pic:spPr>
                </pic:pic>
              </a:graphicData>
            </a:graphic>
          </wp:inline>
        </w:drawing>
      </w:r>
      <w:r w:rsidDel="00000000" w:rsidR="00000000" w:rsidRPr="00000000">
        <w:rPr>
          <w:rtl w:val="0"/>
        </w:rPr>
      </w:r>
    </w:p>
    <w:p w:rsidR="00000000" w:rsidDel="00000000" w:rsidP="00000000" w:rsidRDefault="00000000" w:rsidRPr="00000000" w14:paraId="000000C6">
      <w:pPr>
        <w:pStyle w:val="Heading3"/>
        <w:rPr/>
      </w:pPr>
      <w:bookmarkStart w:colFirst="0" w:colLast="0" w:name="_gnhghpqk80b5" w:id="51"/>
      <w:bookmarkEnd w:id="51"/>
      <w:r w:rsidDel="00000000" w:rsidR="00000000" w:rsidRPr="00000000">
        <w:rPr>
          <w:rtl w:val="0"/>
        </w:rPr>
        <w:t xml:space="preserve">Table S1-6d: Field mortality</w:t>
      </w:r>
    </w:p>
    <w:p w:rsidR="00000000" w:rsidDel="00000000" w:rsidP="00000000" w:rsidRDefault="00000000" w:rsidRPr="00000000" w14:paraId="000000C7">
      <w:pPr>
        <w:pStyle w:val="Heading3"/>
        <w:rPr/>
      </w:pPr>
      <w:bookmarkStart w:colFirst="0" w:colLast="0" w:name="_udhxlkyizjym" w:id="52"/>
      <w:bookmarkEnd w:id="52"/>
      <w:r w:rsidDel="00000000" w:rsidR="00000000" w:rsidRPr="00000000">
        <w:rPr/>
        <w:drawing>
          <wp:inline distB="114300" distT="114300" distL="114300" distR="114300">
            <wp:extent cx="5943600" cy="3263900"/>
            <wp:effectExtent b="0" l="0" r="0" t="0"/>
            <wp:docPr id="16" name="image8.png"/>
            <a:graphic>
              <a:graphicData uri="http://schemas.openxmlformats.org/drawingml/2006/picture">
                <pic:pic>
                  <pic:nvPicPr>
                    <pic:cNvPr id="0" name="image8.png"/>
                    <pic:cNvPicPr preferRelativeResize="0"/>
                  </pic:nvPicPr>
                  <pic:blipFill>
                    <a:blip r:embed="rId27"/>
                    <a:srcRect b="0" l="0" r="0" t="0"/>
                    <a:stretch>
                      <a:fillRect/>
                    </a:stretch>
                  </pic:blipFill>
                  <pic:spPr>
                    <a:xfrm>
                      <a:off x="0" y="0"/>
                      <a:ext cx="5943600" cy="3263900"/>
                    </a:xfrm>
                    <a:prstGeom prst="rect"/>
                    <a:ln/>
                  </pic:spPr>
                </pic:pic>
              </a:graphicData>
            </a:graphic>
          </wp:inline>
        </w:drawing>
      </w: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br w:type="page"/>
      </w:r>
      <w:r w:rsidDel="00000000" w:rsidR="00000000" w:rsidRPr="00000000">
        <w:rPr>
          <w:rtl w:val="0"/>
        </w:rPr>
      </w:r>
    </w:p>
    <w:p w:rsidR="00000000" w:rsidDel="00000000" w:rsidP="00000000" w:rsidRDefault="00000000" w:rsidRPr="00000000" w14:paraId="000000CA">
      <w:pPr>
        <w:pStyle w:val="Heading3"/>
        <w:rPr/>
      </w:pPr>
      <w:bookmarkStart w:colFirst="0" w:colLast="0" w:name="_i2p648x90o" w:id="53"/>
      <w:bookmarkEnd w:id="53"/>
      <w:r w:rsidDel="00000000" w:rsidR="00000000" w:rsidRPr="00000000">
        <w:rPr>
          <w:rtl w:val="0"/>
        </w:rPr>
        <w:t xml:space="preserve">Figure S1-1</w:t>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spacing w:line="240" w:lineRule="auto"/>
              <w:rPr/>
            </w:pPr>
            <w:r w:rsidDel="00000000" w:rsidR="00000000" w:rsidRPr="00000000">
              <w:rPr/>
              <w:drawing>
                <wp:inline distB="114300" distT="114300" distL="114300" distR="114300">
                  <wp:extent cx="5286375" cy="3733800"/>
                  <wp:effectExtent b="0" l="0" r="0" t="0"/>
                  <wp:docPr id="10" name="image9.png"/>
                  <a:graphic>
                    <a:graphicData uri="http://schemas.openxmlformats.org/drawingml/2006/picture">
                      <pic:pic>
                        <pic:nvPicPr>
                          <pic:cNvPr id="0" name="image9.png"/>
                          <pic:cNvPicPr preferRelativeResize="0"/>
                        </pic:nvPicPr>
                        <pic:blipFill>
                          <a:blip r:embed="rId28"/>
                          <a:srcRect b="0" l="0" r="0" t="0"/>
                          <a:stretch>
                            <a:fillRect/>
                          </a:stretch>
                        </pic:blipFill>
                        <pic:spPr>
                          <a:xfrm>
                            <a:off x="0" y="0"/>
                            <a:ext cx="5286375" cy="37338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C">
            <w:pPr>
              <w:spacing w:line="240" w:lineRule="auto"/>
              <w:rPr/>
            </w:pPr>
            <w:r w:rsidDel="00000000" w:rsidR="00000000" w:rsidRPr="00000000">
              <w:rPr>
                <w:b w:val="1"/>
                <w:bCs w:val="1"/>
                <w:rtl w:val="0"/>
              </w:rPr>
              <w:t xml:space="preserve">Figure S1-1:</w:t>
            </w:r>
            <w:r w:rsidDel="00000000" w:rsidR="00000000" w:rsidRPr="00000000">
              <w:rPr>
                <w:rtl w:val="0"/>
              </w:rPr>
              <w:t xml:space="preserve"> Alkalinity and pH values for studies in which thresholds could be estimated in both pH and alkalinity (n = 9). For reference, the red dashed line shows the approximate current ocean surface alkalinity (2 mmol/L).</w:t>
            </w:r>
          </w:p>
        </w:tc>
      </w:tr>
    </w:tbl>
    <w:p w:rsidR="00000000" w:rsidDel="00000000" w:rsidP="00000000" w:rsidRDefault="00000000" w:rsidRPr="00000000" w14:paraId="000000CD">
      <w:pPr>
        <w:spacing w:after="240" w:before="240" w:line="240" w:lineRule="auto"/>
        <w:ind w:left="0" w:firstLine="0"/>
        <w:rPr/>
      </w:pPr>
      <w:r w:rsidDel="00000000" w:rsidR="00000000" w:rsidRPr="00000000">
        <w:rPr>
          <w:rtl w:val="0"/>
        </w:rPr>
      </w:r>
    </w:p>
    <w:p w:rsidR="00000000" w:rsidDel="00000000" w:rsidP="00000000" w:rsidRDefault="00000000" w:rsidRPr="00000000" w14:paraId="000000CE">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image" Target="media/image4.png"/><Relationship Id="rId22" Type="http://schemas.openxmlformats.org/officeDocument/2006/relationships/image" Target="media/image23.png"/><Relationship Id="rId21" Type="http://schemas.openxmlformats.org/officeDocument/2006/relationships/image" Target="media/image2.png"/><Relationship Id="rId24" Type="http://schemas.openxmlformats.org/officeDocument/2006/relationships/image" Target="media/image3.png"/><Relationship Id="rId23" Type="http://schemas.openxmlformats.org/officeDocument/2006/relationships/image" Target="media/image1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png"/><Relationship Id="rId26" Type="http://schemas.openxmlformats.org/officeDocument/2006/relationships/image" Target="media/image5.png"/><Relationship Id="rId25" Type="http://schemas.openxmlformats.org/officeDocument/2006/relationships/image" Target="media/image16.png"/><Relationship Id="rId28" Type="http://schemas.openxmlformats.org/officeDocument/2006/relationships/image" Target="media/image9.png"/><Relationship Id="rId27" Type="http://schemas.openxmlformats.org/officeDocument/2006/relationships/image" Target="media/image8.png"/><Relationship Id="rId5" Type="http://schemas.openxmlformats.org/officeDocument/2006/relationships/styles" Target="styles.xml"/><Relationship Id="rId6" Type="http://schemas.openxmlformats.org/officeDocument/2006/relationships/image" Target="media/image22.png"/><Relationship Id="rId7" Type="http://schemas.openxmlformats.org/officeDocument/2006/relationships/image" Target="media/image17.png"/><Relationship Id="rId8" Type="http://schemas.openxmlformats.org/officeDocument/2006/relationships/image" Target="media/image18.png"/><Relationship Id="rId11" Type="http://schemas.openxmlformats.org/officeDocument/2006/relationships/image" Target="media/image11.png"/><Relationship Id="rId10" Type="http://schemas.openxmlformats.org/officeDocument/2006/relationships/image" Target="media/image7.png"/><Relationship Id="rId13" Type="http://schemas.openxmlformats.org/officeDocument/2006/relationships/image" Target="media/image10.png"/><Relationship Id="rId12" Type="http://schemas.openxmlformats.org/officeDocument/2006/relationships/image" Target="media/image21.png"/><Relationship Id="rId15" Type="http://schemas.openxmlformats.org/officeDocument/2006/relationships/image" Target="media/image15.png"/><Relationship Id="rId14" Type="http://schemas.openxmlformats.org/officeDocument/2006/relationships/image" Target="media/image1.png"/><Relationship Id="rId17" Type="http://schemas.openxmlformats.org/officeDocument/2006/relationships/image" Target="media/image20.png"/><Relationship Id="rId16" Type="http://schemas.openxmlformats.org/officeDocument/2006/relationships/image" Target="media/image13.png"/><Relationship Id="rId19" Type="http://schemas.openxmlformats.org/officeDocument/2006/relationships/image" Target="media/image14.png"/><Relationship Id="rId18"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